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60BF1" w14:textId="77777777" w:rsidR="00C340C3" w:rsidRPr="00C057A8" w:rsidRDefault="00C340C3" w:rsidP="00FC30DC">
      <w:pPr>
        <w:shd w:val="clear" w:color="auto" w:fill="FFFFFF"/>
        <w:spacing w:after="0" w:line="240" w:lineRule="auto"/>
        <w:jc w:val="center"/>
        <w:rPr>
          <w:rFonts w:ascii="Times New Roman" w:hAnsi="Times New Roman"/>
          <w:b/>
          <w:bCs/>
          <w:color w:val="0D0D0D"/>
          <w:sz w:val="28"/>
          <w:szCs w:val="28"/>
          <w:lang w:val="en-US"/>
        </w:rPr>
      </w:pPr>
      <w:r w:rsidRPr="00C057A8">
        <w:rPr>
          <w:rFonts w:ascii="Times New Roman" w:hAnsi="Times New Roman"/>
          <w:b/>
          <w:bCs/>
          <w:color w:val="0D0D0D"/>
          <w:sz w:val="28"/>
          <w:szCs w:val="28"/>
          <w:lang w:val="en-US"/>
        </w:rPr>
        <w:t>Announcement</w:t>
      </w:r>
    </w:p>
    <w:p w14:paraId="6794DDA9" w14:textId="77777777" w:rsidR="00FC30DC" w:rsidRPr="00C057A8" w:rsidRDefault="00FC30DC" w:rsidP="00FC30DC">
      <w:pPr>
        <w:shd w:val="clear" w:color="auto" w:fill="FFFFFF"/>
        <w:spacing w:after="0" w:line="240" w:lineRule="auto"/>
        <w:jc w:val="center"/>
        <w:rPr>
          <w:rFonts w:ascii="Times New Roman" w:hAnsi="Times New Roman"/>
          <w:b/>
          <w:bCs/>
          <w:color w:val="0D0D0D"/>
          <w:sz w:val="28"/>
          <w:szCs w:val="28"/>
          <w:lang w:val="en-US"/>
        </w:rPr>
      </w:pPr>
    </w:p>
    <w:p w14:paraId="550896AD" w14:textId="1FB696F2" w:rsidR="00C340C3" w:rsidRPr="00C057A8" w:rsidRDefault="00C340C3" w:rsidP="00E42A38">
      <w:pPr>
        <w:shd w:val="clear" w:color="auto" w:fill="FFFFFF"/>
        <w:spacing w:after="0" w:line="240" w:lineRule="auto"/>
        <w:ind w:firstLine="709"/>
        <w:jc w:val="both"/>
        <w:rPr>
          <w:rFonts w:ascii="Times New Roman" w:hAnsi="Times New Roman"/>
          <w:b/>
          <w:bCs/>
          <w:color w:val="0D0D0D"/>
          <w:sz w:val="28"/>
          <w:szCs w:val="28"/>
          <w:lang w:val="en-US"/>
        </w:rPr>
      </w:pPr>
      <w:r w:rsidRPr="00C057A8">
        <w:rPr>
          <w:rFonts w:ascii="Times New Roman" w:hAnsi="Times New Roman"/>
          <w:color w:val="0D0D0D"/>
          <w:sz w:val="28"/>
          <w:szCs w:val="28"/>
          <w:lang w:val="en-US"/>
        </w:rPr>
        <w:t xml:space="preserve">At the “Kazakh Ablai Khan University of International Relations and World Languages” JSC, will be held the defense of the </w:t>
      </w:r>
      <w:r w:rsidR="00216637" w:rsidRPr="00C057A8">
        <w:rPr>
          <w:rFonts w:ascii="Times New Roman" w:hAnsi="Times New Roman"/>
          <w:color w:val="0D0D0D"/>
          <w:sz w:val="28"/>
          <w:szCs w:val="28"/>
          <w:lang w:val="en-US"/>
        </w:rPr>
        <w:t>Doctor of Philosophy (PhD)</w:t>
      </w:r>
      <w:r w:rsidRPr="00C057A8">
        <w:rPr>
          <w:rFonts w:ascii="Times New Roman" w:hAnsi="Times New Roman"/>
          <w:color w:val="0D0D0D"/>
          <w:sz w:val="28"/>
          <w:szCs w:val="28"/>
          <w:lang w:val="en-US"/>
        </w:rPr>
        <w:t xml:space="preserve"> dissertation by </w:t>
      </w:r>
      <w:r w:rsidR="009D7FF9" w:rsidRPr="009D7FF9">
        <w:rPr>
          <w:rFonts w:ascii="Times New Roman" w:hAnsi="Times New Roman"/>
          <w:b/>
          <w:bCs/>
          <w:color w:val="000000"/>
          <w:sz w:val="28"/>
          <w:szCs w:val="28"/>
          <w:lang w:val="en-US"/>
        </w:rPr>
        <w:t>Kubashev Alibek</w:t>
      </w:r>
      <w:r w:rsidR="00AB4BB2" w:rsidRPr="00C057A8">
        <w:rPr>
          <w:rFonts w:ascii="Times New Roman" w:hAnsi="Times New Roman"/>
          <w:color w:val="0D0D0D"/>
          <w:sz w:val="28"/>
          <w:szCs w:val="28"/>
          <w:lang w:val="en-US"/>
        </w:rPr>
        <w:t>, which is entitled as</w:t>
      </w:r>
      <w:r w:rsidR="00AB4BB2" w:rsidRPr="00C057A8">
        <w:rPr>
          <w:rFonts w:ascii="Times New Roman" w:hAnsi="Times New Roman"/>
          <w:color w:val="0D0D0D"/>
          <w:sz w:val="28"/>
          <w:szCs w:val="28"/>
          <w:lang w:val="kk-KZ"/>
        </w:rPr>
        <w:t xml:space="preserve"> </w:t>
      </w:r>
      <w:r w:rsidRPr="00C057A8">
        <w:rPr>
          <w:rFonts w:ascii="Times New Roman" w:hAnsi="Times New Roman"/>
          <w:color w:val="0D0D0D"/>
          <w:sz w:val="28"/>
          <w:szCs w:val="28"/>
          <w:lang w:val="en-US"/>
        </w:rPr>
        <w:t>“</w:t>
      </w:r>
      <w:r w:rsidR="009D7FF9" w:rsidRPr="009D7FF9">
        <w:rPr>
          <w:rFonts w:ascii="Times New Roman" w:hAnsi="Times New Roman"/>
          <w:color w:val="0D0D0D"/>
          <w:sz w:val="28"/>
          <w:szCs w:val="28"/>
          <w:lang w:val="en-US"/>
        </w:rPr>
        <w:t>Western European and American Studies of the Kurdish Question (the Cases of Syria and Turkey)</w:t>
      </w:r>
      <w:r w:rsidRPr="00C057A8">
        <w:rPr>
          <w:rFonts w:ascii="Times New Roman" w:hAnsi="Times New Roman"/>
          <w:color w:val="0D0D0D"/>
          <w:sz w:val="28"/>
          <w:szCs w:val="28"/>
          <w:lang w:val="en-US"/>
        </w:rPr>
        <w:t xml:space="preserve">” in the </w:t>
      </w:r>
      <w:r w:rsidR="00544C13" w:rsidRPr="00C057A8">
        <w:rPr>
          <w:rFonts w:ascii="Times New Roman" w:hAnsi="Times New Roman"/>
          <w:color w:val="0D0D0D"/>
          <w:sz w:val="28"/>
          <w:szCs w:val="28"/>
          <w:lang w:val="en-US"/>
        </w:rPr>
        <w:t xml:space="preserve">educational </w:t>
      </w:r>
      <w:r w:rsidR="00474CB8" w:rsidRPr="00C057A8">
        <w:rPr>
          <w:rFonts w:ascii="Times New Roman" w:hAnsi="Times New Roman"/>
          <w:color w:val="0D0D0D"/>
          <w:sz w:val="28"/>
          <w:szCs w:val="28"/>
          <w:lang w:val="en-US"/>
        </w:rPr>
        <w:t xml:space="preserve">program </w:t>
      </w:r>
      <w:r w:rsidR="00474CB8" w:rsidRPr="00C057A8">
        <w:rPr>
          <w:rFonts w:ascii="Times New Roman" w:hAnsi="Times New Roman"/>
          <w:sz w:val="28"/>
          <w:szCs w:val="28"/>
          <w:lang w:val="en-US"/>
        </w:rPr>
        <w:t>in</w:t>
      </w:r>
      <w:r w:rsidR="00C057A8" w:rsidRPr="00C057A8">
        <w:rPr>
          <w:rFonts w:ascii="Times New Roman" w:hAnsi="Times New Roman"/>
          <w:sz w:val="28"/>
          <w:szCs w:val="28"/>
          <w:lang w:val="en-US"/>
        </w:rPr>
        <w:t xml:space="preserve"> the specialty </w:t>
      </w:r>
      <w:r w:rsidR="00A10956">
        <w:rPr>
          <w:rFonts w:ascii="Times New Roman" w:hAnsi="Times New Roman"/>
          <w:sz w:val="28"/>
          <w:szCs w:val="28"/>
          <w:lang w:val="en-US"/>
        </w:rPr>
        <w:t>“</w:t>
      </w:r>
      <w:r w:rsidR="00C057A8" w:rsidRPr="00C057A8">
        <w:rPr>
          <w:rFonts w:ascii="Times New Roman" w:hAnsi="Times New Roman"/>
          <w:sz w:val="28"/>
          <w:szCs w:val="28"/>
          <w:lang w:val="en-US"/>
        </w:rPr>
        <w:t>6D020200 - International Relations</w:t>
      </w:r>
      <w:r w:rsidR="00A10956">
        <w:rPr>
          <w:rFonts w:ascii="Times New Roman" w:hAnsi="Times New Roman"/>
          <w:sz w:val="28"/>
          <w:szCs w:val="28"/>
          <w:lang w:val="en-US"/>
        </w:rPr>
        <w:t>”</w:t>
      </w:r>
      <w:r w:rsidR="00C057A8" w:rsidRPr="00C057A8">
        <w:rPr>
          <w:rFonts w:ascii="Times New Roman" w:hAnsi="Times New Roman"/>
          <w:sz w:val="28"/>
          <w:szCs w:val="28"/>
          <w:lang w:val="en-US"/>
        </w:rPr>
        <w:t>.</w:t>
      </w:r>
    </w:p>
    <w:p w14:paraId="45895578" w14:textId="77777777" w:rsidR="00C340C3" w:rsidRPr="00C057A8" w:rsidRDefault="00C340C3" w:rsidP="00C340C3">
      <w:pPr>
        <w:spacing w:after="0" w:line="240" w:lineRule="auto"/>
        <w:ind w:firstLine="709"/>
        <w:jc w:val="both"/>
        <w:rPr>
          <w:rFonts w:ascii="Times New Roman" w:hAnsi="Times New Roman"/>
          <w:color w:val="0D0D0D"/>
          <w:sz w:val="28"/>
          <w:szCs w:val="28"/>
          <w:lang w:val="en-US"/>
        </w:rPr>
      </w:pPr>
      <w:r w:rsidRPr="00C057A8">
        <w:rPr>
          <w:rFonts w:ascii="Times New Roman" w:hAnsi="Times New Roman"/>
          <w:color w:val="0D0D0D"/>
          <w:sz w:val="28"/>
          <w:szCs w:val="28"/>
          <w:lang w:val="en-US"/>
        </w:rPr>
        <w:t>Dissertation format: Dissertation</w:t>
      </w:r>
      <w:r w:rsidR="00BB2598" w:rsidRPr="00C057A8">
        <w:rPr>
          <w:rFonts w:ascii="Times New Roman" w:hAnsi="Times New Roman"/>
          <w:color w:val="0D0D0D"/>
          <w:sz w:val="28"/>
          <w:szCs w:val="28"/>
          <w:lang w:val="en-US"/>
        </w:rPr>
        <w:t xml:space="preserve"> work</w:t>
      </w:r>
    </w:p>
    <w:p w14:paraId="40A0C8A4" w14:textId="2F8D74C9" w:rsidR="00C340C3" w:rsidRPr="00C057A8" w:rsidRDefault="00C340C3" w:rsidP="00C340C3">
      <w:pPr>
        <w:spacing w:after="0" w:line="240" w:lineRule="auto"/>
        <w:ind w:firstLine="709"/>
        <w:jc w:val="both"/>
        <w:rPr>
          <w:rFonts w:ascii="Times New Roman" w:hAnsi="Times New Roman"/>
          <w:b/>
          <w:bCs/>
          <w:color w:val="0D0D0D"/>
          <w:sz w:val="28"/>
          <w:szCs w:val="28"/>
          <w:lang w:val="en-US"/>
        </w:rPr>
      </w:pPr>
      <w:r w:rsidRPr="00C057A8">
        <w:rPr>
          <w:rFonts w:ascii="Times New Roman" w:hAnsi="Times New Roman"/>
          <w:color w:val="0D0D0D"/>
          <w:sz w:val="28"/>
          <w:szCs w:val="28"/>
          <w:lang w:val="en-US"/>
        </w:rPr>
        <w:t>Defense language:</w:t>
      </w:r>
      <w:r w:rsidR="00AB4BB2" w:rsidRPr="00C057A8">
        <w:rPr>
          <w:rFonts w:ascii="Times New Roman" w:hAnsi="Times New Roman"/>
          <w:b/>
          <w:bCs/>
          <w:color w:val="0D0D0D"/>
          <w:sz w:val="28"/>
          <w:szCs w:val="28"/>
          <w:lang w:val="en-US"/>
        </w:rPr>
        <w:t xml:space="preserve"> </w:t>
      </w:r>
      <w:r w:rsidR="00A10956">
        <w:rPr>
          <w:rFonts w:ascii="Times New Roman" w:hAnsi="Times New Roman"/>
          <w:color w:val="0D0D0D"/>
          <w:sz w:val="28"/>
          <w:szCs w:val="28"/>
          <w:lang w:val="en-US"/>
        </w:rPr>
        <w:t>Russian</w:t>
      </w:r>
    </w:p>
    <w:p w14:paraId="6BA84E0B" w14:textId="7588C81D" w:rsidR="00842672" w:rsidRPr="00C057A8" w:rsidRDefault="00842672" w:rsidP="00842672">
      <w:pPr>
        <w:spacing w:after="0" w:line="240" w:lineRule="auto"/>
        <w:ind w:firstLine="709"/>
        <w:jc w:val="both"/>
        <w:rPr>
          <w:rFonts w:ascii="Times New Roman" w:hAnsi="Times New Roman"/>
          <w:color w:val="0D0D0D"/>
          <w:sz w:val="28"/>
          <w:szCs w:val="28"/>
          <w:lang w:val="en-US"/>
        </w:rPr>
      </w:pPr>
      <w:r w:rsidRPr="00C057A8">
        <w:rPr>
          <w:rFonts w:ascii="Times New Roman" w:hAnsi="Times New Roman"/>
          <w:color w:val="0D0D0D"/>
          <w:sz w:val="28"/>
          <w:szCs w:val="28"/>
          <w:lang w:val="en-US"/>
        </w:rPr>
        <w:t xml:space="preserve">The dissertation is fulfilled at the International Relations department of JSC </w:t>
      </w:r>
      <w:r w:rsidR="00A10956">
        <w:rPr>
          <w:rFonts w:ascii="Times New Roman" w:hAnsi="Times New Roman"/>
          <w:color w:val="0D0D0D"/>
          <w:sz w:val="28"/>
          <w:szCs w:val="28"/>
          <w:lang w:val="en-US"/>
        </w:rPr>
        <w:t>“</w:t>
      </w:r>
      <w:r w:rsidRPr="00C057A8">
        <w:rPr>
          <w:rFonts w:ascii="Times New Roman" w:hAnsi="Times New Roman"/>
          <w:color w:val="0D0D0D"/>
          <w:sz w:val="28"/>
          <w:szCs w:val="28"/>
          <w:lang w:val="en-US"/>
        </w:rPr>
        <w:t>Kazakh Ablai Khan University of International Relations and World Languages</w:t>
      </w:r>
      <w:r w:rsidR="00A10956">
        <w:rPr>
          <w:rFonts w:ascii="Times New Roman" w:hAnsi="Times New Roman"/>
          <w:color w:val="0D0D0D"/>
          <w:sz w:val="28"/>
          <w:szCs w:val="28"/>
          <w:lang w:val="en-US"/>
        </w:rPr>
        <w:t>”</w:t>
      </w:r>
      <w:r w:rsidRPr="00C057A8">
        <w:rPr>
          <w:rFonts w:ascii="Times New Roman" w:hAnsi="Times New Roman"/>
          <w:color w:val="0D0D0D"/>
          <w:sz w:val="28"/>
          <w:szCs w:val="28"/>
          <w:lang w:val="en-US"/>
        </w:rPr>
        <w:t xml:space="preserve">. </w:t>
      </w:r>
    </w:p>
    <w:p w14:paraId="2F5B4075" w14:textId="15982FEE" w:rsidR="00C340C3" w:rsidRPr="00C057A8" w:rsidRDefault="00C340C3" w:rsidP="00842672">
      <w:pPr>
        <w:spacing w:after="0" w:line="240" w:lineRule="auto"/>
        <w:ind w:firstLine="709"/>
        <w:jc w:val="both"/>
        <w:rPr>
          <w:rFonts w:ascii="Times New Roman" w:hAnsi="Times New Roman"/>
          <w:b/>
          <w:sz w:val="28"/>
          <w:szCs w:val="28"/>
          <w:lang w:val="en-US"/>
        </w:rPr>
      </w:pPr>
      <w:r w:rsidRPr="00C057A8">
        <w:rPr>
          <w:rFonts w:ascii="Times New Roman" w:hAnsi="Times New Roman"/>
          <w:b/>
          <w:sz w:val="28"/>
          <w:szCs w:val="28"/>
          <w:lang w:val="en-US"/>
        </w:rPr>
        <w:t>Official reviewers:</w:t>
      </w:r>
    </w:p>
    <w:p w14:paraId="69785D6C" w14:textId="37C1C02B" w:rsidR="009D7FF9" w:rsidRDefault="009D7FF9" w:rsidP="00A10956">
      <w:pPr>
        <w:spacing w:after="0" w:line="240" w:lineRule="auto"/>
        <w:ind w:firstLine="708"/>
        <w:jc w:val="both"/>
        <w:rPr>
          <w:rFonts w:ascii="Times New Roman" w:hAnsi="Times New Roman"/>
          <w:sz w:val="28"/>
          <w:szCs w:val="28"/>
          <w:lang w:val="en-US"/>
        </w:rPr>
      </w:pPr>
      <w:r w:rsidRPr="00474CB8">
        <w:rPr>
          <w:rFonts w:ascii="Times New Roman" w:hAnsi="Times New Roman"/>
          <w:b/>
          <w:bCs/>
          <w:sz w:val="28"/>
          <w:szCs w:val="28"/>
          <w:lang w:val="en-US"/>
        </w:rPr>
        <w:t xml:space="preserve">Fatima </w:t>
      </w:r>
      <w:r w:rsidRPr="00657B09">
        <w:rPr>
          <w:rFonts w:ascii="Times New Roman" w:hAnsi="Times New Roman"/>
          <w:b/>
          <w:bCs/>
          <w:sz w:val="28"/>
          <w:szCs w:val="28"/>
          <w:lang w:val="en-US"/>
        </w:rPr>
        <w:t>Kukeyeva</w:t>
      </w:r>
      <w:r w:rsidRPr="00474CB8">
        <w:rPr>
          <w:rFonts w:ascii="Times New Roman" w:hAnsi="Times New Roman"/>
          <w:sz w:val="28"/>
          <w:szCs w:val="28"/>
          <w:lang w:val="en-US"/>
        </w:rPr>
        <w:t xml:space="preserve">— Doctor of Historical Sciences, Professor, Director of the Resource Center for American and Democratic Studies (RCADS) at the Non-Profit Joint-Stock Company </w:t>
      </w:r>
      <w:r w:rsidRPr="00474CB8">
        <w:rPr>
          <w:rFonts w:ascii="Times New Roman" w:hAnsi="Times New Roman"/>
          <w:i/>
          <w:iCs/>
          <w:sz w:val="28"/>
          <w:szCs w:val="28"/>
          <w:lang w:val="en-US"/>
        </w:rPr>
        <w:t>Al-Farabi Kazakh National University</w:t>
      </w:r>
      <w:r w:rsidRPr="00474CB8">
        <w:rPr>
          <w:rFonts w:ascii="Times New Roman" w:hAnsi="Times New Roman"/>
          <w:sz w:val="28"/>
          <w:szCs w:val="28"/>
          <w:lang w:val="en-US"/>
        </w:rPr>
        <w:t>.</w:t>
      </w:r>
    </w:p>
    <w:p w14:paraId="6D3A2CFA" w14:textId="603F3E3E" w:rsidR="009D7FF9" w:rsidRPr="009D7FF9" w:rsidRDefault="009D7FF9" w:rsidP="009D7FF9">
      <w:pPr>
        <w:spacing w:after="0" w:line="240" w:lineRule="auto"/>
        <w:ind w:firstLine="708"/>
        <w:jc w:val="both"/>
        <w:rPr>
          <w:rFonts w:ascii="Times New Roman" w:hAnsi="Times New Roman"/>
          <w:bCs/>
          <w:sz w:val="28"/>
          <w:szCs w:val="28"/>
          <w:lang w:val="en-US"/>
        </w:rPr>
      </w:pPr>
      <w:r w:rsidRPr="009D7FF9">
        <w:rPr>
          <w:rFonts w:ascii="Times New Roman" w:hAnsi="Times New Roman"/>
          <w:bCs/>
          <w:sz w:val="28"/>
          <w:szCs w:val="28"/>
          <w:lang w:val="en-US"/>
        </w:rPr>
        <w:t>Sultanat Jakuba</w:t>
      </w:r>
      <w:r>
        <w:rPr>
          <w:rFonts w:ascii="Times New Roman" w:hAnsi="Times New Roman"/>
          <w:bCs/>
          <w:sz w:val="28"/>
          <w:szCs w:val="28"/>
          <w:lang w:val="en-US"/>
        </w:rPr>
        <w:t>y</w:t>
      </w:r>
      <w:r w:rsidRPr="009D7FF9">
        <w:rPr>
          <w:rFonts w:ascii="Times New Roman" w:hAnsi="Times New Roman"/>
          <w:bCs/>
          <w:sz w:val="28"/>
          <w:szCs w:val="28"/>
          <w:lang w:val="en-US"/>
        </w:rPr>
        <w:t>eva – Doctor of Philosophy (PhD) (6D020900 – Oriental Studies), Head of the International Cooperation Department at the Kazakh National Women’s Pedagogical University.</w:t>
      </w:r>
    </w:p>
    <w:p w14:paraId="458C9759" w14:textId="057C336B" w:rsidR="00842672" w:rsidRPr="00C057A8" w:rsidRDefault="00C340C3" w:rsidP="00A10956">
      <w:pPr>
        <w:spacing w:after="0" w:line="240" w:lineRule="auto"/>
        <w:ind w:firstLine="708"/>
        <w:jc w:val="both"/>
        <w:rPr>
          <w:rFonts w:ascii="Times New Roman" w:hAnsi="Times New Roman"/>
          <w:b/>
          <w:sz w:val="28"/>
          <w:szCs w:val="28"/>
          <w:lang w:val="en-US"/>
        </w:rPr>
      </w:pPr>
      <w:r w:rsidRPr="00C057A8">
        <w:rPr>
          <w:rFonts w:ascii="Times New Roman" w:hAnsi="Times New Roman"/>
          <w:b/>
          <w:bCs/>
          <w:sz w:val="28"/>
          <w:szCs w:val="28"/>
          <w:lang w:val="en-US"/>
        </w:rPr>
        <w:t>S</w:t>
      </w:r>
      <w:r w:rsidRPr="00C057A8">
        <w:rPr>
          <w:rFonts w:ascii="Times New Roman" w:hAnsi="Times New Roman"/>
          <w:b/>
          <w:sz w:val="28"/>
          <w:szCs w:val="28"/>
          <w:lang w:val="en-US"/>
        </w:rPr>
        <w:t>cientific advisors:</w:t>
      </w:r>
    </w:p>
    <w:p w14:paraId="6CF21D75" w14:textId="23DADF58" w:rsidR="009D7FF9" w:rsidRPr="009D7FF9" w:rsidRDefault="009D7FF9" w:rsidP="009D7FF9">
      <w:pPr>
        <w:spacing w:after="0" w:line="240" w:lineRule="auto"/>
        <w:ind w:firstLine="708"/>
        <w:jc w:val="both"/>
        <w:rPr>
          <w:rFonts w:ascii="Times New Roman" w:hAnsi="Times New Roman"/>
          <w:sz w:val="28"/>
          <w:szCs w:val="28"/>
          <w:lang w:val="en-US"/>
        </w:rPr>
      </w:pPr>
      <w:r w:rsidRPr="009D7FF9">
        <w:rPr>
          <w:rFonts w:ascii="Times New Roman" w:hAnsi="Times New Roman"/>
          <w:sz w:val="28"/>
          <w:szCs w:val="28"/>
          <w:lang w:val="en-US"/>
        </w:rPr>
        <w:t>Zara Shaimordanova – Doctor of Historical Sciences, Professor in the Department of International Relations at JSC “Kazakh Abylai Khan University of International Relations and World Languages”.</w:t>
      </w:r>
    </w:p>
    <w:p w14:paraId="1F611275" w14:textId="77777777" w:rsidR="009D7FF9" w:rsidRPr="009D7FF9" w:rsidRDefault="009D7FF9" w:rsidP="009D7FF9">
      <w:pPr>
        <w:spacing w:after="0" w:line="240" w:lineRule="auto"/>
        <w:ind w:firstLine="708"/>
        <w:jc w:val="both"/>
        <w:rPr>
          <w:rFonts w:ascii="Times New Roman" w:hAnsi="Times New Roman"/>
          <w:sz w:val="28"/>
          <w:szCs w:val="28"/>
          <w:lang w:val="en-US"/>
        </w:rPr>
      </w:pPr>
      <w:r w:rsidRPr="009D7FF9">
        <w:rPr>
          <w:rFonts w:ascii="Times New Roman" w:hAnsi="Times New Roman"/>
          <w:sz w:val="28"/>
          <w:szCs w:val="28"/>
          <w:lang w:val="en-US"/>
        </w:rPr>
        <w:t>Evgeny Mikhailovich Kozhokin – Doctor of Historical Sciences, Professor, Dean of the Faculty of International Relations and Foreign Area Studies at the Institute of History and Archives of the Russian State University for the Humanities (Russian Federation).</w:t>
      </w:r>
    </w:p>
    <w:p w14:paraId="3FD6C672" w14:textId="1B68505D" w:rsidR="00933573" w:rsidRPr="00C057A8" w:rsidRDefault="00C340C3" w:rsidP="009D7FF9">
      <w:pPr>
        <w:spacing w:after="0" w:line="240" w:lineRule="auto"/>
        <w:ind w:firstLine="708"/>
        <w:jc w:val="both"/>
        <w:rPr>
          <w:rFonts w:ascii="Times New Roman" w:hAnsi="Times New Roman"/>
          <w:b/>
          <w:sz w:val="28"/>
          <w:szCs w:val="28"/>
          <w:lang w:val="en-US"/>
        </w:rPr>
      </w:pPr>
      <w:r w:rsidRPr="00C057A8">
        <w:rPr>
          <w:rFonts w:ascii="Times New Roman" w:hAnsi="Times New Roman"/>
          <w:b/>
          <w:sz w:val="28"/>
          <w:szCs w:val="28"/>
          <w:lang w:val="en-US"/>
        </w:rPr>
        <w:t>Permanent members of the dissertation council:</w:t>
      </w:r>
    </w:p>
    <w:p w14:paraId="33D087E2" w14:textId="1D7C9D78" w:rsidR="00C057A8" w:rsidRDefault="00933573" w:rsidP="00C057A8">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1. </w:t>
      </w:r>
      <w:r w:rsidR="009D7FF9" w:rsidRPr="00C057A8">
        <w:rPr>
          <w:rFonts w:ascii="Times New Roman" w:hAnsi="Times New Roman"/>
          <w:bCs/>
          <w:sz w:val="28"/>
          <w:szCs w:val="28"/>
          <w:lang w:val="en-US"/>
        </w:rPr>
        <w:t xml:space="preserve">Kulipa </w:t>
      </w:r>
      <w:r w:rsidRPr="00C057A8">
        <w:rPr>
          <w:rFonts w:ascii="Times New Roman" w:hAnsi="Times New Roman"/>
          <w:bCs/>
          <w:sz w:val="28"/>
          <w:szCs w:val="28"/>
          <w:lang w:val="en-US"/>
        </w:rPr>
        <w:t>Bais</w:t>
      </w:r>
      <w:r w:rsidR="00E01EF5">
        <w:rPr>
          <w:rFonts w:ascii="Times New Roman" w:hAnsi="Times New Roman"/>
          <w:bCs/>
          <w:sz w:val="28"/>
          <w:szCs w:val="28"/>
          <w:lang w:val="en-US"/>
        </w:rPr>
        <w:t>s</w:t>
      </w:r>
      <w:r w:rsidRPr="00C057A8">
        <w:rPr>
          <w:rFonts w:ascii="Times New Roman" w:hAnsi="Times New Roman"/>
          <w:bCs/>
          <w:sz w:val="28"/>
          <w:szCs w:val="28"/>
          <w:lang w:val="en-US"/>
        </w:rPr>
        <w:t xml:space="preserve">ultanova - Candidate of Political Sciences, Professor of the Department of Oriental Studies of </w:t>
      </w:r>
      <w:r w:rsidRPr="00C057A8">
        <w:rPr>
          <w:rFonts w:ascii="Times New Roman" w:hAnsi="Times New Roman"/>
          <w:bCs/>
          <w:color w:val="0D0D0D"/>
          <w:sz w:val="28"/>
          <w:szCs w:val="28"/>
          <w:lang w:val="en-US"/>
        </w:rPr>
        <w:t>“Kazakh Ablai Khan University of International Relations and World Languages” JSC</w:t>
      </w:r>
      <w:r w:rsidRPr="00C057A8">
        <w:rPr>
          <w:rFonts w:ascii="Times New Roman" w:hAnsi="Times New Roman"/>
          <w:bCs/>
          <w:sz w:val="28"/>
          <w:szCs w:val="28"/>
          <w:lang w:val="en-US"/>
        </w:rPr>
        <w:t xml:space="preserve">, Chairperson </w:t>
      </w:r>
    </w:p>
    <w:p w14:paraId="4EF26749" w14:textId="58966D56" w:rsidR="00933573" w:rsidRPr="00C057A8" w:rsidRDefault="00933573" w:rsidP="00C057A8">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2. </w:t>
      </w:r>
      <w:r w:rsidR="009D7FF9" w:rsidRPr="00C057A8">
        <w:rPr>
          <w:rFonts w:ascii="Times New Roman" w:hAnsi="Times New Roman"/>
          <w:bCs/>
          <w:sz w:val="28"/>
          <w:szCs w:val="28"/>
          <w:lang w:val="en-US"/>
        </w:rPr>
        <w:t xml:space="preserve">Adilbek </w:t>
      </w:r>
      <w:r w:rsidRPr="00C057A8">
        <w:rPr>
          <w:rFonts w:ascii="Times New Roman" w:hAnsi="Times New Roman"/>
          <w:bCs/>
          <w:sz w:val="28"/>
          <w:szCs w:val="28"/>
          <w:lang w:val="en-US"/>
        </w:rPr>
        <w:t>Ermekba</w:t>
      </w:r>
      <w:r w:rsidR="00657B09">
        <w:rPr>
          <w:rFonts w:ascii="Times New Roman" w:hAnsi="Times New Roman"/>
          <w:bCs/>
          <w:sz w:val="28"/>
          <w:szCs w:val="28"/>
          <w:lang w:val="en-US"/>
        </w:rPr>
        <w:t>y</w:t>
      </w:r>
      <w:r w:rsidRPr="00C057A8">
        <w:rPr>
          <w:rFonts w:ascii="Times New Roman" w:hAnsi="Times New Roman"/>
          <w:bCs/>
          <w:sz w:val="28"/>
          <w:szCs w:val="28"/>
          <w:lang w:val="en-US"/>
        </w:rPr>
        <w:t xml:space="preserve">ev - PhD (‘6D020200 - International Relations’), acting assistant professor of the Department of International Relations and World Economy Al-Farabi University, </w:t>
      </w:r>
      <w:r w:rsidRPr="00C057A8">
        <w:rPr>
          <w:rFonts w:ascii="Times New Roman" w:hAnsi="Times New Roman"/>
          <w:bCs/>
          <w:color w:val="0D0D0D"/>
          <w:sz w:val="28"/>
          <w:szCs w:val="28"/>
          <w:lang w:val="en-US"/>
        </w:rPr>
        <w:t>deputy chairman</w:t>
      </w:r>
      <w:r w:rsidRPr="00C057A8">
        <w:rPr>
          <w:rFonts w:ascii="Times New Roman" w:hAnsi="Times New Roman"/>
          <w:bCs/>
          <w:sz w:val="28"/>
          <w:szCs w:val="28"/>
          <w:lang w:val="en-US"/>
        </w:rPr>
        <w:t>.</w:t>
      </w:r>
    </w:p>
    <w:p w14:paraId="44714698" w14:textId="6B0089FD" w:rsidR="00933573" w:rsidRPr="00C057A8" w:rsidRDefault="00933573" w:rsidP="00933573">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3. Alessandro Figus - Doctor of Political Science, Advisor to the Rector of the University of Cassino of Southern Lazio, Italian Republic. </w:t>
      </w:r>
    </w:p>
    <w:p w14:paraId="1254571A" w14:textId="57EDB7B6" w:rsidR="00C057A8" w:rsidRPr="00C057A8" w:rsidRDefault="00933573" w:rsidP="00933573">
      <w:pPr>
        <w:spacing w:after="0" w:line="240" w:lineRule="auto"/>
        <w:ind w:firstLine="708"/>
        <w:jc w:val="both"/>
        <w:rPr>
          <w:rFonts w:ascii="Times New Roman" w:hAnsi="Times New Roman"/>
          <w:bCs/>
          <w:sz w:val="28"/>
          <w:szCs w:val="28"/>
          <w:lang w:val="en-US"/>
        </w:rPr>
      </w:pPr>
      <w:r w:rsidRPr="00C057A8">
        <w:rPr>
          <w:rFonts w:ascii="Times New Roman" w:hAnsi="Times New Roman"/>
          <w:bCs/>
          <w:sz w:val="28"/>
          <w:szCs w:val="28"/>
          <w:lang w:val="en-US"/>
        </w:rPr>
        <w:t xml:space="preserve">4. </w:t>
      </w:r>
      <w:r w:rsidR="009D7FF9" w:rsidRPr="00C057A8">
        <w:rPr>
          <w:rFonts w:ascii="Times New Roman" w:hAnsi="Times New Roman"/>
          <w:bCs/>
          <w:sz w:val="28"/>
          <w:szCs w:val="28"/>
          <w:lang w:val="en-US"/>
        </w:rPr>
        <w:t xml:space="preserve">Aym </w:t>
      </w:r>
      <w:r w:rsidR="00C057A8" w:rsidRPr="00C057A8">
        <w:rPr>
          <w:rFonts w:ascii="Times New Roman" w:hAnsi="Times New Roman"/>
          <w:bCs/>
          <w:sz w:val="28"/>
          <w:szCs w:val="28"/>
          <w:lang w:val="en-US"/>
        </w:rPr>
        <w:t xml:space="preserve">Shukyzhanova </w:t>
      </w:r>
      <w:r w:rsidR="00A10956">
        <w:rPr>
          <w:rFonts w:ascii="Times New Roman" w:hAnsi="Times New Roman"/>
          <w:bCs/>
          <w:sz w:val="28"/>
          <w:szCs w:val="28"/>
          <w:lang w:val="en-US"/>
        </w:rPr>
        <w:t>-</w:t>
      </w:r>
      <w:r w:rsidRPr="00C057A8">
        <w:rPr>
          <w:rFonts w:ascii="Times New Roman" w:hAnsi="Times New Roman"/>
          <w:bCs/>
          <w:sz w:val="28"/>
          <w:szCs w:val="28"/>
          <w:lang w:val="en-US"/>
        </w:rPr>
        <w:t xml:space="preserve"> Doctor of Philosophy (PhD) (6D050500 - Regional Studies), Associate Professor of the Department of International Relations of </w:t>
      </w:r>
      <w:r w:rsidRPr="00C057A8">
        <w:rPr>
          <w:rFonts w:ascii="Times New Roman" w:hAnsi="Times New Roman"/>
          <w:bCs/>
          <w:color w:val="0D0D0D"/>
          <w:sz w:val="28"/>
          <w:szCs w:val="28"/>
          <w:lang w:val="en-US"/>
        </w:rPr>
        <w:t>“Kazakh Ablai Khan University of International Relations and World Languages” JSC</w:t>
      </w:r>
      <w:r w:rsidRPr="00C057A8">
        <w:rPr>
          <w:rFonts w:ascii="Times New Roman" w:hAnsi="Times New Roman"/>
          <w:bCs/>
          <w:sz w:val="28"/>
          <w:szCs w:val="28"/>
          <w:lang w:val="en-US"/>
        </w:rPr>
        <w:t>, Scientific Secretary.</w:t>
      </w:r>
    </w:p>
    <w:p w14:paraId="18D4501B" w14:textId="77777777" w:rsidR="00474CB8" w:rsidRPr="00474CB8" w:rsidRDefault="00C340C3" w:rsidP="00474CB8">
      <w:pPr>
        <w:spacing w:after="0" w:line="240" w:lineRule="auto"/>
        <w:ind w:firstLine="709"/>
        <w:jc w:val="both"/>
        <w:rPr>
          <w:rFonts w:ascii="Times New Roman" w:hAnsi="Times New Roman"/>
          <w:b/>
          <w:sz w:val="28"/>
          <w:szCs w:val="28"/>
          <w:lang w:val="en-US"/>
        </w:rPr>
      </w:pPr>
      <w:r w:rsidRPr="00C057A8">
        <w:rPr>
          <w:rFonts w:ascii="Times New Roman" w:hAnsi="Times New Roman"/>
          <w:b/>
          <w:sz w:val="28"/>
          <w:szCs w:val="28"/>
          <w:lang w:val="en-US"/>
        </w:rPr>
        <w:t>Temporary members of the dissertation council:</w:t>
      </w:r>
    </w:p>
    <w:p w14:paraId="072DCE0D" w14:textId="17412C2B" w:rsidR="00474CB8" w:rsidRPr="00474CB8" w:rsidRDefault="00A10956" w:rsidP="00474CB8">
      <w:pPr>
        <w:spacing w:after="0" w:line="240" w:lineRule="auto"/>
        <w:ind w:firstLine="709"/>
        <w:jc w:val="both"/>
        <w:rPr>
          <w:rFonts w:ascii="Times New Roman" w:hAnsi="Times New Roman"/>
          <w:b/>
          <w:sz w:val="28"/>
          <w:szCs w:val="28"/>
          <w:lang w:val="en-US"/>
        </w:rPr>
      </w:pPr>
      <w:r w:rsidRPr="00474CB8">
        <w:rPr>
          <w:rFonts w:ascii="Times New Roman" w:hAnsi="Times New Roman"/>
          <w:bCs/>
          <w:sz w:val="28"/>
          <w:szCs w:val="28"/>
          <w:lang w:val="en-US"/>
        </w:rPr>
        <w:t xml:space="preserve">5. </w:t>
      </w:r>
      <w:r w:rsidR="009D7FF9" w:rsidRPr="009D7FF9">
        <w:rPr>
          <w:rFonts w:ascii="Times New Roman" w:hAnsi="Times New Roman"/>
          <w:sz w:val="28"/>
          <w:szCs w:val="28"/>
          <w:lang w:val="en-US"/>
        </w:rPr>
        <w:t xml:space="preserve">Yesenzhol Aliyarov - President of the Kazakhstan Center for Humanitarian and Political Conjuncture, Doctor of Political Sciences, Professor, specialty code - </w:t>
      </w:r>
      <w:r w:rsidR="009D7FF9" w:rsidRPr="009D7FF9">
        <w:rPr>
          <w:rFonts w:ascii="Times New Roman" w:hAnsi="Times New Roman"/>
          <w:sz w:val="28"/>
          <w:szCs w:val="28"/>
          <w:lang w:val="en-US"/>
        </w:rPr>
        <w:lastRenderedPageBreak/>
        <w:t>23.00.02 - political institutions, ethnic political conflictology of national and political processes and technologies.</w:t>
      </w:r>
    </w:p>
    <w:p w14:paraId="0FB5BBAA" w14:textId="402AB128" w:rsidR="009D7FF9" w:rsidRPr="009D7FF9" w:rsidRDefault="00474CB8" w:rsidP="009D7FF9">
      <w:pPr>
        <w:spacing w:after="0" w:line="240" w:lineRule="auto"/>
        <w:ind w:firstLine="709"/>
        <w:jc w:val="both"/>
        <w:rPr>
          <w:rFonts w:ascii="Times New Roman" w:hAnsi="Times New Roman"/>
          <w:sz w:val="28"/>
          <w:szCs w:val="28"/>
          <w:lang w:val="en-US"/>
        </w:rPr>
      </w:pPr>
      <w:r w:rsidRPr="009D7FF9">
        <w:rPr>
          <w:rFonts w:ascii="Times New Roman" w:hAnsi="Times New Roman"/>
          <w:sz w:val="28"/>
          <w:szCs w:val="28"/>
          <w:lang w:val="en-US"/>
        </w:rPr>
        <w:t>6</w:t>
      </w:r>
      <w:r w:rsidRPr="00474CB8">
        <w:rPr>
          <w:rFonts w:ascii="Times New Roman" w:hAnsi="Times New Roman"/>
          <w:b/>
          <w:bCs/>
          <w:sz w:val="28"/>
          <w:szCs w:val="28"/>
          <w:lang w:val="en-US"/>
        </w:rPr>
        <w:t xml:space="preserve">. </w:t>
      </w:r>
      <w:r w:rsidR="009D7FF9" w:rsidRPr="009D7FF9">
        <w:rPr>
          <w:rFonts w:ascii="Times New Roman" w:hAnsi="Times New Roman"/>
          <w:sz w:val="28"/>
          <w:szCs w:val="28"/>
          <w:lang w:val="en-US"/>
        </w:rPr>
        <w:t>Natalya Kalashnikova – Doctor of Political Science, Head of the Department of the Assembly of the People of Kazakhstan at the Faculty of International Relations, L.N. Gumilyov Eurasian National University.</w:t>
      </w:r>
    </w:p>
    <w:p w14:paraId="26C02E39" w14:textId="40DB33C2" w:rsidR="009D7FF9" w:rsidRPr="009D7FF9" w:rsidRDefault="009D7FF9" w:rsidP="009D7FF9">
      <w:pPr>
        <w:spacing w:after="0" w:line="240" w:lineRule="auto"/>
        <w:ind w:firstLine="709"/>
        <w:jc w:val="both"/>
        <w:rPr>
          <w:rFonts w:ascii="Times New Roman" w:hAnsi="Times New Roman"/>
          <w:sz w:val="28"/>
          <w:szCs w:val="28"/>
          <w:lang w:val="en-US"/>
        </w:rPr>
      </w:pPr>
      <w:r w:rsidRPr="009D7FF9">
        <w:rPr>
          <w:rFonts w:ascii="Times New Roman" w:hAnsi="Times New Roman"/>
          <w:sz w:val="28"/>
          <w:szCs w:val="28"/>
          <w:lang w:val="en-US"/>
        </w:rPr>
        <w:t>7. Nuriddin Sultanmuratov – Doctor of Philosophy (PhD), Deputy Dean for Research, Innovation and International Cooperation at the Faculty of International Relations, Al-Farabi Kazakh National University</w:t>
      </w:r>
    </w:p>
    <w:p w14:paraId="720AA46D" w14:textId="1307ECFA" w:rsidR="00544C13" w:rsidRPr="00C057A8" w:rsidRDefault="00C340C3" w:rsidP="009D7FF9">
      <w:pPr>
        <w:spacing w:after="0" w:line="240" w:lineRule="auto"/>
        <w:ind w:firstLine="709"/>
        <w:jc w:val="both"/>
        <w:rPr>
          <w:rFonts w:ascii="Times New Roman" w:eastAsia="Calibri" w:hAnsi="Times New Roman"/>
          <w:bCs/>
          <w:sz w:val="28"/>
          <w:szCs w:val="28"/>
          <w:lang w:val="en-US"/>
        </w:rPr>
      </w:pPr>
      <w:r w:rsidRPr="00C057A8">
        <w:rPr>
          <w:rFonts w:ascii="Times New Roman" w:hAnsi="Times New Roman"/>
          <w:b/>
          <w:bCs/>
          <w:sz w:val="28"/>
          <w:szCs w:val="28"/>
          <w:lang w:val="en-US"/>
        </w:rPr>
        <w:t>The defense will take place on</w:t>
      </w:r>
      <w:r w:rsidR="00544C13" w:rsidRPr="00C057A8">
        <w:rPr>
          <w:rFonts w:ascii="Times New Roman" w:hAnsi="Times New Roman"/>
          <w:b/>
          <w:bCs/>
          <w:sz w:val="28"/>
          <w:szCs w:val="28"/>
          <w:lang w:val="en-US"/>
        </w:rPr>
        <w:t xml:space="preserve"> the </w:t>
      </w:r>
      <w:r w:rsidR="009D7FF9">
        <w:rPr>
          <w:rFonts w:ascii="Times New Roman" w:hAnsi="Times New Roman"/>
          <w:b/>
          <w:bCs/>
          <w:sz w:val="28"/>
          <w:szCs w:val="28"/>
          <w:lang w:val="en-US"/>
        </w:rPr>
        <w:t>17</w:t>
      </w:r>
      <w:r w:rsidR="00544C13" w:rsidRPr="00C057A8">
        <w:rPr>
          <w:rFonts w:ascii="Times New Roman" w:hAnsi="Times New Roman"/>
          <w:b/>
          <w:bCs/>
          <w:sz w:val="28"/>
          <w:szCs w:val="28"/>
          <w:vertAlign w:val="superscript"/>
          <w:lang w:val="en-US"/>
        </w:rPr>
        <w:t>th</w:t>
      </w:r>
      <w:r w:rsidR="00544C13" w:rsidRPr="00C057A8">
        <w:rPr>
          <w:rFonts w:ascii="Times New Roman" w:hAnsi="Times New Roman"/>
          <w:b/>
          <w:bCs/>
          <w:sz w:val="28"/>
          <w:szCs w:val="28"/>
          <w:lang w:val="en-US"/>
        </w:rPr>
        <w:t xml:space="preserve"> of</w:t>
      </w:r>
      <w:r w:rsidRPr="00C057A8">
        <w:rPr>
          <w:rFonts w:ascii="Times New Roman" w:hAnsi="Times New Roman"/>
          <w:b/>
          <w:bCs/>
          <w:sz w:val="28"/>
          <w:szCs w:val="28"/>
          <w:lang w:val="en-US"/>
        </w:rPr>
        <w:t xml:space="preserve"> </w:t>
      </w:r>
      <w:r w:rsidR="009D7FF9">
        <w:rPr>
          <w:rFonts w:ascii="Times New Roman" w:hAnsi="Times New Roman"/>
          <w:b/>
          <w:bCs/>
          <w:sz w:val="28"/>
          <w:szCs w:val="28"/>
          <w:lang w:val="en-US"/>
        </w:rPr>
        <w:t>April</w:t>
      </w:r>
      <w:r w:rsidR="009E34FB" w:rsidRPr="00C057A8">
        <w:rPr>
          <w:rFonts w:ascii="Times New Roman" w:hAnsi="Times New Roman"/>
          <w:b/>
          <w:bCs/>
          <w:sz w:val="28"/>
          <w:szCs w:val="28"/>
          <w:lang w:val="en-US"/>
        </w:rPr>
        <w:t>, 202</w:t>
      </w:r>
      <w:r w:rsidR="00A10956">
        <w:rPr>
          <w:rFonts w:ascii="Times New Roman" w:hAnsi="Times New Roman"/>
          <w:b/>
          <w:bCs/>
          <w:sz w:val="28"/>
          <w:szCs w:val="28"/>
          <w:lang w:val="en-US"/>
        </w:rPr>
        <w:t>6</w:t>
      </w:r>
      <w:r w:rsidR="009E34FB" w:rsidRPr="00C057A8">
        <w:rPr>
          <w:rFonts w:ascii="Times New Roman" w:hAnsi="Times New Roman"/>
          <w:b/>
          <w:bCs/>
          <w:sz w:val="28"/>
          <w:szCs w:val="28"/>
          <w:lang w:val="en-US"/>
        </w:rPr>
        <w:t xml:space="preserve">, at </w:t>
      </w:r>
      <w:r w:rsidR="00C057A8" w:rsidRPr="00C057A8">
        <w:rPr>
          <w:rFonts w:ascii="Times New Roman" w:hAnsi="Times New Roman"/>
          <w:b/>
          <w:bCs/>
          <w:sz w:val="28"/>
          <w:szCs w:val="28"/>
          <w:lang w:val="en-US"/>
        </w:rPr>
        <w:t>14</w:t>
      </w:r>
      <w:r w:rsidRPr="00C057A8">
        <w:rPr>
          <w:rFonts w:ascii="Times New Roman" w:hAnsi="Times New Roman"/>
          <w:b/>
          <w:bCs/>
          <w:sz w:val="28"/>
          <w:szCs w:val="28"/>
          <w:lang w:val="en-US"/>
        </w:rPr>
        <w:t>:</w:t>
      </w:r>
      <w:r w:rsidR="00A10956">
        <w:rPr>
          <w:rFonts w:ascii="Times New Roman" w:hAnsi="Times New Roman"/>
          <w:b/>
          <w:bCs/>
          <w:sz w:val="28"/>
          <w:szCs w:val="28"/>
          <w:lang w:val="en-US"/>
        </w:rPr>
        <w:t>3</w:t>
      </w:r>
      <w:r w:rsidRPr="00C057A8">
        <w:rPr>
          <w:rFonts w:ascii="Times New Roman" w:hAnsi="Times New Roman"/>
          <w:b/>
          <w:bCs/>
          <w:sz w:val="28"/>
          <w:szCs w:val="28"/>
          <w:lang w:val="en-US"/>
        </w:rPr>
        <w:t>0</w:t>
      </w:r>
      <w:r w:rsidRPr="00C057A8">
        <w:rPr>
          <w:rFonts w:ascii="Times New Roman" w:hAnsi="Times New Roman"/>
          <w:bCs/>
          <w:sz w:val="28"/>
          <w:szCs w:val="28"/>
          <w:lang w:val="en-US"/>
        </w:rPr>
        <w:t xml:space="preserve"> at the </w:t>
      </w:r>
      <w:r w:rsidR="00C55D97" w:rsidRPr="00C057A8">
        <w:rPr>
          <w:rFonts w:ascii="Times New Roman" w:hAnsi="Times New Roman"/>
          <w:bCs/>
          <w:sz w:val="28"/>
          <w:szCs w:val="28"/>
          <w:lang w:val="en-US"/>
        </w:rPr>
        <w:t xml:space="preserve">Dissertation council for defense of dissertations for awarding the degree of Doctor of Philosophy (PhD) in the direction of training </w:t>
      </w:r>
      <w:r w:rsidR="00C057A8" w:rsidRPr="00C057A8">
        <w:rPr>
          <w:rFonts w:ascii="Times New Roman" w:hAnsi="Times New Roman"/>
          <w:bCs/>
          <w:sz w:val="28"/>
          <w:szCs w:val="28"/>
          <w:lang w:val="en-US"/>
        </w:rPr>
        <w:t xml:space="preserve">“8D03l Social Sciences» (educational programs: “8D03l2l (6D020200) International Relations”, ‘8D03122 Regional Studies’) </w:t>
      </w:r>
      <w:r w:rsidRPr="00C057A8">
        <w:rPr>
          <w:rFonts w:ascii="Times New Roman" w:hAnsi="Times New Roman"/>
          <w:bCs/>
          <w:sz w:val="28"/>
          <w:szCs w:val="28"/>
          <w:lang w:val="en-US"/>
        </w:rPr>
        <w:t xml:space="preserve"> at </w:t>
      </w:r>
      <w:r w:rsidR="00216637" w:rsidRPr="00C057A8">
        <w:rPr>
          <w:rFonts w:ascii="Times New Roman" w:hAnsi="Times New Roman"/>
          <w:color w:val="0D0D0D"/>
          <w:sz w:val="28"/>
          <w:szCs w:val="28"/>
          <w:lang w:val="en-US"/>
        </w:rPr>
        <w:t>“Kazakh Ablai Khan University of International Relations and World Languages” JSC</w:t>
      </w:r>
      <w:r w:rsidRPr="00C057A8">
        <w:rPr>
          <w:rFonts w:ascii="Times New Roman" w:hAnsi="Times New Roman"/>
          <w:bCs/>
          <w:sz w:val="28"/>
          <w:szCs w:val="28"/>
          <w:lang w:val="en-US"/>
        </w:rPr>
        <w:t>. The defense will be held in a mixed format at the address: Almaty, Muratba</w:t>
      </w:r>
      <w:r w:rsidR="00216637" w:rsidRPr="00C057A8">
        <w:rPr>
          <w:rFonts w:ascii="Times New Roman" w:hAnsi="Times New Roman"/>
          <w:bCs/>
          <w:sz w:val="28"/>
          <w:szCs w:val="28"/>
          <w:lang w:val="en-US"/>
        </w:rPr>
        <w:t>y</w:t>
      </w:r>
      <w:r w:rsidRPr="00C057A8">
        <w:rPr>
          <w:rFonts w:ascii="Times New Roman" w:hAnsi="Times New Roman"/>
          <w:bCs/>
          <w:sz w:val="28"/>
          <w:szCs w:val="28"/>
          <w:lang w:val="en-US"/>
        </w:rPr>
        <w:t>ev Street, 200, Building 1, Room 108.</w:t>
      </w:r>
    </w:p>
    <w:p w14:paraId="1D52E42F" w14:textId="77777777" w:rsidR="00544C13" w:rsidRPr="00C057A8" w:rsidRDefault="00C340C3" w:rsidP="00544C13">
      <w:pPr>
        <w:spacing w:after="0" w:line="240" w:lineRule="auto"/>
        <w:jc w:val="both"/>
        <w:rPr>
          <w:rFonts w:ascii="Times New Roman" w:hAnsi="Times New Roman"/>
          <w:bCs/>
          <w:sz w:val="28"/>
          <w:szCs w:val="28"/>
          <w:lang w:val="en-US"/>
        </w:rPr>
      </w:pPr>
      <w:r w:rsidRPr="00C057A8">
        <w:rPr>
          <w:rFonts w:ascii="Times New Roman" w:hAnsi="Times New Roman"/>
          <w:bCs/>
          <w:sz w:val="28"/>
          <w:szCs w:val="28"/>
          <w:lang w:val="en-US"/>
        </w:rPr>
        <w:t xml:space="preserve">Website: </w:t>
      </w:r>
      <w:hyperlink r:id="rId7" w:history="1">
        <w:r w:rsidR="00216637" w:rsidRPr="00C057A8">
          <w:rPr>
            <w:rStyle w:val="a3"/>
            <w:rFonts w:ascii="Times New Roman" w:hAnsi="Times New Roman"/>
            <w:bCs/>
            <w:sz w:val="28"/>
            <w:szCs w:val="28"/>
            <w:lang w:val="en-US"/>
          </w:rPr>
          <w:t>http://dissovet.ablaikhan.kz/</w:t>
        </w:r>
      </w:hyperlink>
      <w:r w:rsidR="00216637" w:rsidRPr="00C057A8">
        <w:rPr>
          <w:rFonts w:ascii="Times New Roman" w:hAnsi="Times New Roman"/>
          <w:bCs/>
          <w:sz w:val="28"/>
          <w:szCs w:val="28"/>
          <w:lang w:val="en-US"/>
        </w:rPr>
        <w:t xml:space="preserve"> </w:t>
      </w:r>
    </w:p>
    <w:p w14:paraId="68DE5268" w14:textId="44B1A7A6" w:rsidR="00474CB8" w:rsidRPr="002D79E2" w:rsidRDefault="00C340C3" w:rsidP="00474CB8">
      <w:pPr>
        <w:spacing w:after="0" w:line="240" w:lineRule="auto"/>
        <w:ind w:firstLine="709"/>
        <w:rPr>
          <w:sz w:val="28"/>
          <w:szCs w:val="28"/>
          <w:lang w:val="en-US"/>
        </w:rPr>
      </w:pPr>
      <w:r w:rsidRPr="00C057A8">
        <w:rPr>
          <w:rFonts w:ascii="Times New Roman" w:hAnsi="Times New Roman"/>
          <w:bCs/>
          <w:sz w:val="28"/>
          <w:szCs w:val="28"/>
          <w:lang w:val="en-US"/>
        </w:rPr>
        <w:t xml:space="preserve">Online session access: </w:t>
      </w:r>
      <w:r w:rsidR="002D79E2" w:rsidRPr="002D79E2">
        <w:rPr>
          <w:rFonts w:ascii="Times New Roman" w:hAnsi="Times New Roman"/>
          <w:bCs/>
          <w:sz w:val="28"/>
          <w:szCs w:val="28"/>
          <w:lang w:val="en-US"/>
        </w:rPr>
        <w:t xml:space="preserve"> </w:t>
      </w:r>
      <w:r w:rsidR="002D79E2" w:rsidRPr="002D79E2">
        <w:rPr>
          <w:rFonts w:ascii="Times New Roman" w:hAnsi="Times New Roman"/>
          <w:bCs/>
          <w:sz w:val="28"/>
          <w:szCs w:val="28"/>
          <w:lang w:val="en-US"/>
        </w:rPr>
        <w:t>https://youtube.com/live/w6U_9UycKVs?feature=share</w:t>
      </w:r>
      <w:bookmarkStart w:id="0" w:name="_GoBack"/>
      <w:bookmarkEnd w:id="0"/>
    </w:p>
    <w:p w14:paraId="100898D9" w14:textId="75877637" w:rsidR="00307FCF" w:rsidRPr="001C47BA" w:rsidRDefault="00307FCF" w:rsidP="00307FCF">
      <w:pPr>
        <w:spacing w:after="0" w:line="240" w:lineRule="auto"/>
        <w:jc w:val="both"/>
        <w:rPr>
          <w:rStyle w:val="a3"/>
          <w:sz w:val="28"/>
          <w:szCs w:val="28"/>
          <w:lang w:val="kk-KZ"/>
        </w:rPr>
      </w:pPr>
    </w:p>
    <w:p w14:paraId="34DC7208" w14:textId="77777777" w:rsidR="00B13372" w:rsidRPr="00C057A8" w:rsidRDefault="00B13372" w:rsidP="00544C13">
      <w:pPr>
        <w:spacing w:after="0" w:line="240" w:lineRule="auto"/>
        <w:jc w:val="both"/>
        <w:rPr>
          <w:rFonts w:ascii="Times New Roman" w:hAnsi="Times New Roman"/>
          <w:bCs/>
          <w:sz w:val="28"/>
          <w:szCs w:val="28"/>
          <w:lang w:val="kk-KZ"/>
        </w:rPr>
      </w:pPr>
    </w:p>
    <w:sectPr w:rsidR="00B13372" w:rsidRPr="00C057A8" w:rsidSect="00AB764C">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819D" w14:textId="77777777" w:rsidR="00C87767" w:rsidRDefault="00C87767" w:rsidP="00225ACF">
      <w:pPr>
        <w:spacing w:after="0" w:line="240" w:lineRule="auto"/>
      </w:pPr>
      <w:r>
        <w:separator/>
      </w:r>
    </w:p>
  </w:endnote>
  <w:endnote w:type="continuationSeparator" w:id="0">
    <w:p w14:paraId="0EE7C5FD" w14:textId="77777777" w:rsidR="00C87767" w:rsidRDefault="00C87767" w:rsidP="0022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821FD" w14:textId="77777777" w:rsidR="00C87767" w:rsidRDefault="00C87767" w:rsidP="00225ACF">
      <w:pPr>
        <w:spacing w:after="0" w:line="240" w:lineRule="auto"/>
      </w:pPr>
      <w:r>
        <w:separator/>
      </w:r>
    </w:p>
  </w:footnote>
  <w:footnote w:type="continuationSeparator" w:id="0">
    <w:p w14:paraId="676A738B" w14:textId="77777777" w:rsidR="00C87767" w:rsidRDefault="00C87767" w:rsidP="0022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25792"/>
      <w:docPartObj>
        <w:docPartGallery w:val="Page Numbers (Top of Page)"/>
        <w:docPartUnique/>
      </w:docPartObj>
    </w:sdtPr>
    <w:sdtEndPr>
      <w:rPr>
        <w:rFonts w:ascii="Times New Roman" w:hAnsi="Times New Roman"/>
        <w:sz w:val="24"/>
      </w:rPr>
    </w:sdtEndPr>
    <w:sdtContent>
      <w:p w14:paraId="3ED4722F" w14:textId="77777777" w:rsidR="00225ACF" w:rsidRPr="00225ACF" w:rsidRDefault="009C0250">
        <w:pPr>
          <w:pStyle w:val="a6"/>
          <w:jc w:val="center"/>
          <w:rPr>
            <w:rFonts w:ascii="Times New Roman" w:hAnsi="Times New Roman"/>
            <w:sz w:val="24"/>
          </w:rPr>
        </w:pPr>
        <w:r w:rsidRPr="00225ACF">
          <w:rPr>
            <w:rFonts w:ascii="Times New Roman" w:hAnsi="Times New Roman"/>
            <w:sz w:val="24"/>
          </w:rPr>
          <w:fldChar w:fldCharType="begin"/>
        </w:r>
        <w:r w:rsidR="00225ACF" w:rsidRPr="00225ACF">
          <w:rPr>
            <w:rFonts w:ascii="Times New Roman" w:hAnsi="Times New Roman"/>
            <w:sz w:val="24"/>
          </w:rPr>
          <w:instrText>PAGE   \* MERGEFORMAT</w:instrText>
        </w:r>
        <w:r w:rsidRPr="00225ACF">
          <w:rPr>
            <w:rFonts w:ascii="Times New Roman" w:hAnsi="Times New Roman"/>
            <w:sz w:val="24"/>
          </w:rPr>
          <w:fldChar w:fldCharType="separate"/>
        </w:r>
        <w:r w:rsidR="00307FCF">
          <w:rPr>
            <w:rFonts w:ascii="Times New Roman" w:hAnsi="Times New Roman"/>
            <w:noProof/>
            <w:sz w:val="24"/>
          </w:rPr>
          <w:t>2</w:t>
        </w:r>
        <w:r w:rsidRPr="00225ACF">
          <w:rPr>
            <w:rFonts w:ascii="Times New Roman" w:hAnsi="Times New Roman"/>
            <w:sz w:val="24"/>
          </w:rPr>
          <w:fldChar w:fldCharType="end"/>
        </w:r>
      </w:p>
    </w:sdtContent>
  </w:sdt>
  <w:p w14:paraId="772D5774" w14:textId="77777777" w:rsidR="00225ACF" w:rsidRDefault="00225AC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10B62"/>
    <w:multiLevelType w:val="hybridMultilevel"/>
    <w:tmpl w:val="AE380746"/>
    <w:lvl w:ilvl="0" w:tplc="03483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CB36C4"/>
    <w:multiLevelType w:val="hybridMultilevel"/>
    <w:tmpl w:val="3D2E669A"/>
    <w:lvl w:ilvl="0" w:tplc="A5D68F9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3A0F94"/>
    <w:multiLevelType w:val="hybridMultilevel"/>
    <w:tmpl w:val="2F4244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CF31462"/>
    <w:multiLevelType w:val="hybridMultilevel"/>
    <w:tmpl w:val="0A50DE48"/>
    <w:lvl w:ilvl="0" w:tplc="A2004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97799E"/>
    <w:multiLevelType w:val="hybridMultilevel"/>
    <w:tmpl w:val="92B22D16"/>
    <w:lvl w:ilvl="0" w:tplc="16FE755A">
      <w:start w:val="1"/>
      <w:numFmt w:val="decimal"/>
      <w:lvlText w:val="%1."/>
      <w:lvlJc w:val="left"/>
      <w:pPr>
        <w:ind w:left="3054" w:hanging="360"/>
      </w:pPr>
    </w:lvl>
    <w:lvl w:ilvl="1" w:tplc="04190019">
      <w:start w:val="1"/>
      <w:numFmt w:val="lowerLetter"/>
      <w:lvlText w:val="%2."/>
      <w:lvlJc w:val="left"/>
      <w:pPr>
        <w:ind w:left="2494" w:hanging="360"/>
      </w:pPr>
    </w:lvl>
    <w:lvl w:ilvl="2" w:tplc="0419001B">
      <w:start w:val="1"/>
      <w:numFmt w:val="lowerRoman"/>
      <w:lvlText w:val="%3."/>
      <w:lvlJc w:val="right"/>
      <w:pPr>
        <w:ind w:left="3214" w:hanging="180"/>
      </w:pPr>
    </w:lvl>
    <w:lvl w:ilvl="3" w:tplc="0419000F">
      <w:start w:val="1"/>
      <w:numFmt w:val="decimal"/>
      <w:lvlText w:val="%4."/>
      <w:lvlJc w:val="left"/>
      <w:pPr>
        <w:ind w:left="3934" w:hanging="360"/>
      </w:pPr>
    </w:lvl>
    <w:lvl w:ilvl="4" w:tplc="04190019">
      <w:start w:val="1"/>
      <w:numFmt w:val="lowerLetter"/>
      <w:lvlText w:val="%5."/>
      <w:lvlJc w:val="left"/>
      <w:pPr>
        <w:ind w:left="4654" w:hanging="360"/>
      </w:pPr>
    </w:lvl>
    <w:lvl w:ilvl="5" w:tplc="0419001B">
      <w:start w:val="1"/>
      <w:numFmt w:val="lowerRoman"/>
      <w:lvlText w:val="%6."/>
      <w:lvlJc w:val="right"/>
      <w:pPr>
        <w:ind w:left="5374" w:hanging="180"/>
      </w:pPr>
    </w:lvl>
    <w:lvl w:ilvl="6" w:tplc="0419000F">
      <w:start w:val="1"/>
      <w:numFmt w:val="decimal"/>
      <w:lvlText w:val="%7."/>
      <w:lvlJc w:val="left"/>
      <w:pPr>
        <w:ind w:left="6094" w:hanging="360"/>
      </w:pPr>
    </w:lvl>
    <w:lvl w:ilvl="7" w:tplc="04190019">
      <w:start w:val="1"/>
      <w:numFmt w:val="lowerLetter"/>
      <w:lvlText w:val="%8."/>
      <w:lvlJc w:val="left"/>
      <w:pPr>
        <w:ind w:left="6814" w:hanging="360"/>
      </w:pPr>
    </w:lvl>
    <w:lvl w:ilvl="8" w:tplc="0419001B">
      <w:start w:val="1"/>
      <w:numFmt w:val="lowerRoman"/>
      <w:lvlText w:val="%9."/>
      <w:lvlJc w:val="right"/>
      <w:pPr>
        <w:ind w:left="753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030"/>
    <w:rsid w:val="0000772F"/>
    <w:rsid w:val="000121F6"/>
    <w:rsid w:val="00026BAD"/>
    <w:rsid w:val="00034492"/>
    <w:rsid w:val="00050070"/>
    <w:rsid w:val="00065266"/>
    <w:rsid w:val="00065939"/>
    <w:rsid w:val="0008774E"/>
    <w:rsid w:val="000D0FA9"/>
    <w:rsid w:val="000F6FCE"/>
    <w:rsid w:val="00121E9F"/>
    <w:rsid w:val="001356C3"/>
    <w:rsid w:val="00153CF5"/>
    <w:rsid w:val="00164030"/>
    <w:rsid w:val="00180B7E"/>
    <w:rsid w:val="00190A45"/>
    <w:rsid w:val="00192728"/>
    <w:rsid w:val="001C47BA"/>
    <w:rsid w:val="001D20F3"/>
    <w:rsid w:val="001D282C"/>
    <w:rsid w:val="001E4C49"/>
    <w:rsid w:val="001F3E49"/>
    <w:rsid w:val="00201120"/>
    <w:rsid w:val="00211FCC"/>
    <w:rsid w:val="00216637"/>
    <w:rsid w:val="00225ACF"/>
    <w:rsid w:val="002452EB"/>
    <w:rsid w:val="002762AE"/>
    <w:rsid w:val="002C486C"/>
    <w:rsid w:val="002D79E2"/>
    <w:rsid w:val="00303B68"/>
    <w:rsid w:val="00307FCF"/>
    <w:rsid w:val="003100FC"/>
    <w:rsid w:val="00344B5C"/>
    <w:rsid w:val="00345EA3"/>
    <w:rsid w:val="00361B23"/>
    <w:rsid w:val="00393DF3"/>
    <w:rsid w:val="003A7842"/>
    <w:rsid w:val="003B5A1A"/>
    <w:rsid w:val="003E282F"/>
    <w:rsid w:val="003F7851"/>
    <w:rsid w:val="00405FC9"/>
    <w:rsid w:val="004327DB"/>
    <w:rsid w:val="00447EEF"/>
    <w:rsid w:val="00474CB8"/>
    <w:rsid w:val="004F77C6"/>
    <w:rsid w:val="00504E97"/>
    <w:rsid w:val="00511ABC"/>
    <w:rsid w:val="00542360"/>
    <w:rsid w:val="00544C13"/>
    <w:rsid w:val="005750F5"/>
    <w:rsid w:val="00606188"/>
    <w:rsid w:val="006201BB"/>
    <w:rsid w:val="0062751F"/>
    <w:rsid w:val="006376F7"/>
    <w:rsid w:val="00657B09"/>
    <w:rsid w:val="006A39CB"/>
    <w:rsid w:val="006B48E5"/>
    <w:rsid w:val="006B4B2E"/>
    <w:rsid w:val="00704716"/>
    <w:rsid w:val="007119B7"/>
    <w:rsid w:val="0072550A"/>
    <w:rsid w:val="00744D09"/>
    <w:rsid w:val="00756351"/>
    <w:rsid w:val="00775063"/>
    <w:rsid w:val="007C4F50"/>
    <w:rsid w:val="00842672"/>
    <w:rsid w:val="00853361"/>
    <w:rsid w:val="008B3E6C"/>
    <w:rsid w:val="008E28CA"/>
    <w:rsid w:val="009062F0"/>
    <w:rsid w:val="00927B74"/>
    <w:rsid w:val="009332AE"/>
    <w:rsid w:val="00933573"/>
    <w:rsid w:val="009453B3"/>
    <w:rsid w:val="00987778"/>
    <w:rsid w:val="009A09C9"/>
    <w:rsid w:val="009C0250"/>
    <w:rsid w:val="009D7FF9"/>
    <w:rsid w:val="009E34FB"/>
    <w:rsid w:val="009F29D7"/>
    <w:rsid w:val="00A10956"/>
    <w:rsid w:val="00A35A00"/>
    <w:rsid w:val="00A826CC"/>
    <w:rsid w:val="00AB3EEC"/>
    <w:rsid w:val="00AB4BB2"/>
    <w:rsid w:val="00AB764C"/>
    <w:rsid w:val="00B13372"/>
    <w:rsid w:val="00B50306"/>
    <w:rsid w:val="00BA0F97"/>
    <w:rsid w:val="00BA413B"/>
    <w:rsid w:val="00BB2598"/>
    <w:rsid w:val="00BF48DA"/>
    <w:rsid w:val="00C057A8"/>
    <w:rsid w:val="00C13027"/>
    <w:rsid w:val="00C340C3"/>
    <w:rsid w:val="00C47DB7"/>
    <w:rsid w:val="00C55D97"/>
    <w:rsid w:val="00C87767"/>
    <w:rsid w:val="00C94A3A"/>
    <w:rsid w:val="00CA6FDF"/>
    <w:rsid w:val="00D15600"/>
    <w:rsid w:val="00D3202D"/>
    <w:rsid w:val="00D4350E"/>
    <w:rsid w:val="00D504AD"/>
    <w:rsid w:val="00D863C2"/>
    <w:rsid w:val="00E01EF5"/>
    <w:rsid w:val="00E42A38"/>
    <w:rsid w:val="00E8408D"/>
    <w:rsid w:val="00E867C7"/>
    <w:rsid w:val="00EA42F2"/>
    <w:rsid w:val="00ED70CC"/>
    <w:rsid w:val="00EE7738"/>
    <w:rsid w:val="00F033C7"/>
    <w:rsid w:val="00F50283"/>
    <w:rsid w:val="00F6182D"/>
    <w:rsid w:val="00F625E1"/>
    <w:rsid w:val="00F63E8E"/>
    <w:rsid w:val="00F65E53"/>
    <w:rsid w:val="00FA11FD"/>
    <w:rsid w:val="00FC1333"/>
    <w:rsid w:val="00FC30DC"/>
    <w:rsid w:val="00FF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C9CD"/>
  <w15:docId w15:val="{768372CA-81D1-400B-AF24-3938E8BB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33C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33C7"/>
    <w:rPr>
      <w:color w:val="0000FF"/>
      <w:u w:val="single"/>
    </w:rPr>
  </w:style>
  <w:style w:type="paragraph" w:styleId="a4">
    <w:name w:val="List Paragraph"/>
    <w:basedOn w:val="a"/>
    <w:uiPriority w:val="34"/>
    <w:qFormat/>
    <w:rsid w:val="00F033C7"/>
    <w:pPr>
      <w:spacing w:after="160" w:line="256" w:lineRule="auto"/>
      <w:ind w:left="720"/>
      <w:contextualSpacing/>
    </w:pPr>
    <w:rPr>
      <w:rFonts w:eastAsia="Calibri"/>
      <w:lang w:eastAsia="en-US"/>
    </w:rPr>
  </w:style>
  <w:style w:type="character" w:styleId="a5">
    <w:name w:val="Strong"/>
    <w:basedOn w:val="a0"/>
    <w:uiPriority w:val="22"/>
    <w:qFormat/>
    <w:rsid w:val="00F033C7"/>
    <w:rPr>
      <w:b/>
      <w:bCs/>
    </w:rPr>
  </w:style>
  <w:style w:type="paragraph" w:customStyle="1" w:styleId="Default">
    <w:name w:val="Default"/>
    <w:rsid w:val="009062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Неразрешенное упоминание1"/>
    <w:basedOn w:val="a0"/>
    <w:uiPriority w:val="99"/>
    <w:semiHidden/>
    <w:unhideWhenUsed/>
    <w:rsid w:val="00A826CC"/>
    <w:rPr>
      <w:color w:val="605E5C"/>
      <w:shd w:val="clear" w:color="auto" w:fill="E1DFDD"/>
    </w:rPr>
  </w:style>
  <w:style w:type="paragraph" w:styleId="a6">
    <w:name w:val="header"/>
    <w:basedOn w:val="a"/>
    <w:link w:val="a7"/>
    <w:uiPriority w:val="99"/>
    <w:unhideWhenUsed/>
    <w:rsid w:val="00225A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5ACF"/>
    <w:rPr>
      <w:rFonts w:ascii="Calibri" w:eastAsia="Times New Roman" w:hAnsi="Calibri" w:cs="Times New Roman"/>
      <w:lang w:eastAsia="ru-RU"/>
    </w:rPr>
  </w:style>
  <w:style w:type="paragraph" w:styleId="a8">
    <w:name w:val="footer"/>
    <w:basedOn w:val="a"/>
    <w:link w:val="a9"/>
    <w:uiPriority w:val="99"/>
    <w:unhideWhenUsed/>
    <w:rsid w:val="00225A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5ACF"/>
    <w:rPr>
      <w:rFonts w:ascii="Calibri" w:eastAsia="Times New Roman" w:hAnsi="Calibri" w:cs="Times New Roman"/>
      <w:lang w:eastAsia="ru-RU"/>
    </w:rPr>
  </w:style>
  <w:style w:type="character" w:customStyle="1" w:styleId="2">
    <w:name w:val="Неразрешенное упоминание2"/>
    <w:basedOn w:val="a0"/>
    <w:uiPriority w:val="99"/>
    <w:semiHidden/>
    <w:unhideWhenUsed/>
    <w:rsid w:val="00216637"/>
    <w:rPr>
      <w:color w:val="605E5C"/>
      <w:shd w:val="clear" w:color="auto" w:fill="E1DFDD"/>
    </w:rPr>
  </w:style>
  <w:style w:type="character" w:styleId="aa">
    <w:name w:val="FollowedHyperlink"/>
    <w:basedOn w:val="a0"/>
    <w:uiPriority w:val="99"/>
    <w:semiHidden/>
    <w:unhideWhenUsed/>
    <w:rsid w:val="00C55D97"/>
    <w:rPr>
      <w:color w:val="800080" w:themeColor="followedHyperlink"/>
      <w:u w:val="single"/>
    </w:rPr>
  </w:style>
  <w:style w:type="character" w:customStyle="1" w:styleId="3">
    <w:name w:val="Неразрешенное упоминание3"/>
    <w:basedOn w:val="a0"/>
    <w:uiPriority w:val="99"/>
    <w:semiHidden/>
    <w:unhideWhenUsed/>
    <w:rsid w:val="003F7851"/>
    <w:rPr>
      <w:color w:val="605E5C"/>
      <w:shd w:val="clear" w:color="auto" w:fill="E1DFDD"/>
    </w:rPr>
  </w:style>
  <w:style w:type="paragraph" w:styleId="ab">
    <w:name w:val="Normal (Web)"/>
    <w:basedOn w:val="a"/>
    <w:uiPriority w:val="99"/>
    <w:semiHidden/>
    <w:unhideWhenUsed/>
    <w:rsid w:val="00C057A8"/>
    <w:pPr>
      <w:spacing w:before="100" w:beforeAutospacing="1" w:after="100" w:afterAutospacing="1" w:line="240" w:lineRule="auto"/>
    </w:pPr>
    <w:rPr>
      <w:rFonts w:ascii="Times New Roman" w:hAnsi="Times New Roman"/>
      <w:sz w:val="24"/>
      <w:szCs w:val="24"/>
    </w:rPr>
  </w:style>
  <w:style w:type="character" w:styleId="ac">
    <w:name w:val="Emphasis"/>
    <w:basedOn w:val="a0"/>
    <w:uiPriority w:val="20"/>
    <w:qFormat/>
    <w:rsid w:val="00474C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9274">
      <w:bodyDiv w:val="1"/>
      <w:marLeft w:val="0"/>
      <w:marRight w:val="0"/>
      <w:marTop w:val="0"/>
      <w:marBottom w:val="0"/>
      <w:divBdr>
        <w:top w:val="none" w:sz="0" w:space="0" w:color="auto"/>
        <w:left w:val="none" w:sz="0" w:space="0" w:color="auto"/>
        <w:bottom w:val="none" w:sz="0" w:space="0" w:color="auto"/>
        <w:right w:val="none" w:sz="0" w:space="0" w:color="auto"/>
      </w:divBdr>
    </w:div>
    <w:div w:id="75328199">
      <w:bodyDiv w:val="1"/>
      <w:marLeft w:val="0"/>
      <w:marRight w:val="0"/>
      <w:marTop w:val="0"/>
      <w:marBottom w:val="0"/>
      <w:divBdr>
        <w:top w:val="none" w:sz="0" w:space="0" w:color="auto"/>
        <w:left w:val="none" w:sz="0" w:space="0" w:color="auto"/>
        <w:bottom w:val="none" w:sz="0" w:space="0" w:color="auto"/>
        <w:right w:val="none" w:sz="0" w:space="0" w:color="auto"/>
      </w:divBdr>
    </w:div>
    <w:div w:id="318120291">
      <w:bodyDiv w:val="1"/>
      <w:marLeft w:val="0"/>
      <w:marRight w:val="0"/>
      <w:marTop w:val="0"/>
      <w:marBottom w:val="0"/>
      <w:divBdr>
        <w:top w:val="none" w:sz="0" w:space="0" w:color="auto"/>
        <w:left w:val="none" w:sz="0" w:space="0" w:color="auto"/>
        <w:bottom w:val="none" w:sz="0" w:space="0" w:color="auto"/>
        <w:right w:val="none" w:sz="0" w:space="0" w:color="auto"/>
      </w:divBdr>
    </w:div>
    <w:div w:id="377902868">
      <w:bodyDiv w:val="1"/>
      <w:marLeft w:val="0"/>
      <w:marRight w:val="0"/>
      <w:marTop w:val="0"/>
      <w:marBottom w:val="0"/>
      <w:divBdr>
        <w:top w:val="none" w:sz="0" w:space="0" w:color="auto"/>
        <w:left w:val="none" w:sz="0" w:space="0" w:color="auto"/>
        <w:bottom w:val="none" w:sz="0" w:space="0" w:color="auto"/>
        <w:right w:val="none" w:sz="0" w:space="0" w:color="auto"/>
      </w:divBdr>
    </w:div>
    <w:div w:id="445007273">
      <w:bodyDiv w:val="1"/>
      <w:marLeft w:val="0"/>
      <w:marRight w:val="0"/>
      <w:marTop w:val="0"/>
      <w:marBottom w:val="0"/>
      <w:divBdr>
        <w:top w:val="none" w:sz="0" w:space="0" w:color="auto"/>
        <w:left w:val="none" w:sz="0" w:space="0" w:color="auto"/>
        <w:bottom w:val="none" w:sz="0" w:space="0" w:color="auto"/>
        <w:right w:val="none" w:sz="0" w:space="0" w:color="auto"/>
      </w:divBdr>
    </w:div>
    <w:div w:id="450974339">
      <w:bodyDiv w:val="1"/>
      <w:marLeft w:val="0"/>
      <w:marRight w:val="0"/>
      <w:marTop w:val="0"/>
      <w:marBottom w:val="0"/>
      <w:divBdr>
        <w:top w:val="none" w:sz="0" w:space="0" w:color="auto"/>
        <w:left w:val="none" w:sz="0" w:space="0" w:color="auto"/>
        <w:bottom w:val="none" w:sz="0" w:space="0" w:color="auto"/>
        <w:right w:val="none" w:sz="0" w:space="0" w:color="auto"/>
      </w:divBdr>
    </w:div>
    <w:div w:id="556626074">
      <w:bodyDiv w:val="1"/>
      <w:marLeft w:val="0"/>
      <w:marRight w:val="0"/>
      <w:marTop w:val="0"/>
      <w:marBottom w:val="0"/>
      <w:divBdr>
        <w:top w:val="none" w:sz="0" w:space="0" w:color="auto"/>
        <w:left w:val="none" w:sz="0" w:space="0" w:color="auto"/>
        <w:bottom w:val="none" w:sz="0" w:space="0" w:color="auto"/>
        <w:right w:val="none" w:sz="0" w:space="0" w:color="auto"/>
      </w:divBdr>
    </w:div>
    <w:div w:id="684333673">
      <w:bodyDiv w:val="1"/>
      <w:marLeft w:val="0"/>
      <w:marRight w:val="0"/>
      <w:marTop w:val="0"/>
      <w:marBottom w:val="0"/>
      <w:divBdr>
        <w:top w:val="none" w:sz="0" w:space="0" w:color="auto"/>
        <w:left w:val="none" w:sz="0" w:space="0" w:color="auto"/>
        <w:bottom w:val="none" w:sz="0" w:space="0" w:color="auto"/>
        <w:right w:val="none" w:sz="0" w:space="0" w:color="auto"/>
      </w:divBdr>
    </w:div>
    <w:div w:id="847448695">
      <w:bodyDiv w:val="1"/>
      <w:marLeft w:val="0"/>
      <w:marRight w:val="0"/>
      <w:marTop w:val="0"/>
      <w:marBottom w:val="0"/>
      <w:divBdr>
        <w:top w:val="none" w:sz="0" w:space="0" w:color="auto"/>
        <w:left w:val="none" w:sz="0" w:space="0" w:color="auto"/>
        <w:bottom w:val="none" w:sz="0" w:space="0" w:color="auto"/>
        <w:right w:val="none" w:sz="0" w:space="0" w:color="auto"/>
      </w:divBdr>
    </w:div>
    <w:div w:id="1121994123">
      <w:bodyDiv w:val="1"/>
      <w:marLeft w:val="0"/>
      <w:marRight w:val="0"/>
      <w:marTop w:val="0"/>
      <w:marBottom w:val="0"/>
      <w:divBdr>
        <w:top w:val="none" w:sz="0" w:space="0" w:color="auto"/>
        <w:left w:val="none" w:sz="0" w:space="0" w:color="auto"/>
        <w:bottom w:val="none" w:sz="0" w:space="0" w:color="auto"/>
        <w:right w:val="none" w:sz="0" w:space="0" w:color="auto"/>
      </w:divBdr>
    </w:div>
    <w:div w:id="1192261252">
      <w:bodyDiv w:val="1"/>
      <w:marLeft w:val="0"/>
      <w:marRight w:val="0"/>
      <w:marTop w:val="0"/>
      <w:marBottom w:val="0"/>
      <w:divBdr>
        <w:top w:val="none" w:sz="0" w:space="0" w:color="auto"/>
        <w:left w:val="none" w:sz="0" w:space="0" w:color="auto"/>
        <w:bottom w:val="none" w:sz="0" w:space="0" w:color="auto"/>
        <w:right w:val="none" w:sz="0" w:space="0" w:color="auto"/>
      </w:divBdr>
    </w:div>
    <w:div w:id="1278297847">
      <w:bodyDiv w:val="1"/>
      <w:marLeft w:val="0"/>
      <w:marRight w:val="0"/>
      <w:marTop w:val="0"/>
      <w:marBottom w:val="0"/>
      <w:divBdr>
        <w:top w:val="none" w:sz="0" w:space="0" w:color="auto"/>
        <w:left w:val="none" w:sz="0" w:space="0" w:color="auto"/>
        <w:bottom w:val="none" w:sz="0" w:space="0" w:color="auto"/>
        <w:right w:val="none" w:sz="0" w:space="0" w:color="auto"/>
      </w:divBdr>
    </w:div>
    <w:div w:id="1441534002">
      <w:bodyDiv w:val="1"/>
      <w:marLeft w:val="0"/>
      <w:marRight w:val="0"/>
      <w:marTop w:val="0"/>
      <w:marBottom w:val="0"/>
      <w:divBdr>
        <w:top w:val="none" w:sz="0" w:space="0" w:color="auto"/>
        <w:left w:val="none" w:sz="0" w:space="0" w:color="auto"/>
        <w:bottom w:val="none" w:sz="0" w:space="0" w:color="auto"/>
        <w:right w:val="none" w:sz="0" w:space="0" w:color="auto"/>
      </w:divBdr>
    </w:div>
    <w:div w:id="1485854993">
      <w:bodyDiv w:val="1"/>
      <w:marLeft w:val="0"/>
      <w:marRight w:val="0"/>
      <w:marTop w:val="0"/>
      <w:marBottom w:val="0"/>
      <w:divBdr>
        <w:top w:val="none" w:sz="0" w:space="0" w:color="auto"/>
        <w:left w:val="none" w:sz="0" w:space="0" w:color="auto"/>
        <w:bottom w:val="none" w:sz="0" w:space="0" w:color="auto"/>
        <w:right w:val="none" w:sz="0" w:space="0" w:color="auto"/>
      </w:divBdr>
    </w:div>
    <w:div w:id="1494488986">
      <w:bodyDiv w:val="1"/>
      <w:marLeft w:val="0"/>
      <w:marRight w:val="0"/>
      <w:marTop w:val="0"/>
      <w:marBottom w:val="0"/>
      <w:divBdr>
        <w:top w:val="none" w:sz="0" w:space="0" w:color="auto"/>
        <w:left w:val="none" w:sz="0" w:space="0" w:color="auto"/>
        <w:bottom w:val="none" w:sz="0" w:space="0" w:color="auto"/>
        <w:right w:val="none" w:sz="0" w:space="0" w:color="auto"/>
      </w:divBdr>
    </w:div>
    <w:div w:id="1565603003">
      <w:bodyDiv w:val="1"/>
      <w:marLeft w:val="0"/>
      <w:marRight w:val="0"/>
      <w:marTop w:val="0"/>
      <w:marBottom w:val="0"/>
      <w:divBdr>
        <w:top w:val="none" w:sz="0" w:space="0" w:color="auto"/>
        <w:left w:val="none" w:sz="0" w:space="0" w:color="auto"/>
        <w:bottom w:val="none" w:sz="0" w:space="0" w:color="auto"/>
        <w:right w:val="none" w:sz="0" w:space="0" w:color="auto"/>
      </w:divBdr>
    </w:div>
    <w:div w:id="1730106407">
      <w:bodyDiv w:val="1"/>
      <w:marLeft w:val="0"/>
      <w:marRight w:val="0"/>
      <w:marTop w:val="0"/>
      <w:marBottom w:val="0"/>
      <w:divBdr>
        <w:top w:val="none" w:sz="0" w:space="0" w:color="auto"/>
        <w:left w:val="none" w:sz="0" w:space="0" w:color="auto"/>
        <w:bottom w:val="none" w:sz="0" w:space="0" w:color="auto"/>
        <w:right w:val="none" w:sz="0" w:space="0" w:color="auto"/>
      </w:divBdr>
    </w:div>
    <w:div w:id="1753162499">
      <w:bodyDiv w:val="1"/>
      <w:marLeft w:val="0"/>
      <w:marRight w:val="0"/>
      <w:marTop w:val="0"/>
      <w:marBottom w:val="0"/>
      <w:divBdr>
        <w:top w:val="none" w:sz="0" w:space="0" w:color="auto"/>
        <w:left w:val="none" w:sz="0" w:space="0" w:color="auto"/>
        <w:bottom w:val="none" w:sz="0" w:space="0" w:color="auto"/>
        <w:right w:val="none" w:sz="0" w:space="0" w:color="auto"/>
      </w:divBdr>
    </w:div>
    <w:div w:id="1823542155">
      <w:bodyDiv w:val="1"/>
      <w:marLeft w:val="0"/>
      <w:marRight w:val="0"/>
      <w:marTop w:val="0"/>
      <w:marBottom w:val="0"/>
      <w:divBdr>
        <w:top w:val="none" w:sz="0" w:space="0" w:color="auto"/>
        <w:left w:val="none" w:sz="0" w:space="0" w:color="auto"/>
        <w:bottom w:val="none" w:sz="0" w:space="0" w:color="auto"/>
        <w:right w:val="none" w:sz="0" w:space="0" w:color="auto"/>
      </w:divBdr>
    </w:div>
    <w:div w:id="1931157521">
      <w:bodyDiv w:val="1"/>
      <w:marLeft w:val="0"/>
      <w:marRight w:val="0"/>
      <w:marTop w:val="0"/>
      <w:marBottom w:val="0"/>
      <w:divBdr>
        <w:top w:val="none" w:sz="0" w:space="0" w:color="auto"/>
        <w:left w:val="none" w:sz="0" w:space="0" w:color="auto"/>
        <w:bottom w:val="none" w:sz="0" w:space="0" w:color="auto"/>
        <w:right w:val="none" w:sz="0" w:space="0" w:color="auto"/>
      </w:divBdr>
    </w:div>
    <w:div w:id="2087267426">
      <w:bodyDiv w:val="1"/>
      <w:marLeft w:val="0"/>
      <w:marRight w:val="0"/>
      <w:marTop w:val="0"/>
      <w:marBottom w:val="0"/>
      <w:divBdr>
        <w:top w:val="none" w:sz="0" w:space="0" w:color="auto"/>
        <w:left w:val="none" w:sz="0" w:space="0" w:color="auto"/>
        <w:bottom w:val="none" w:sz="0" w:space="0" w:color="auto"/>
        <w:right w:val="none" w:sz="0" w:space="0" w:color="auto"/>
      </w:divBdr>
    </w:div>
    <w:div w:id="21339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ssovet.ablaikha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564</Words>
  <Characters>3216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Есенбекова Гульжан</dc:creator>
  <cp:keywords/>
  <dc:description/>
  <cp:lastModifiedBy>Айгерим Жакьянова</cp:lastModifiedBy>
  <cp:revision>26</cp:revision>
  <cp:lastPrinted>2026-03-16T11:54:00Z</cp:lastPrinted>
  <dcterms:created xsi:type="dcterms:W3CDTF">2024-11-20T19:35:00Z</dcterms:created>
  <dcterms:modified xsi:type="dcterms:W3CDTF">2026-03-16T12:40:00Z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3406514c-6384-4f94-a07e-26fe8268a157</vt:lpwstr>
  </property>
</Properties>
</file>