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CFCB9" w14:textId="77777777" w:rsidR="00340841" w:rsidRPr="00026A54" w:rsidRDefault="00340841" w:rsidP="003408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b/>
          <w:sz w:val="28"/>
          <w:szCs w:val="28"/>
        </w:rPr>
        <w:t>ANNOUNCEMENT</w:t>
      </w:r>
    </w:p>
    <w:p w14:paraId="3C181F92" w14:textId="77777777" w:rsidR="00340841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00021" w14:textId="77777777" w:rsidR="00340841" w:rsidRPr="00026A54" w:rsidRDefault="00340841" w:rsidP="003408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 xml:space="preserve">At the JSC “Kazakh Ablai Khan University of International Relations and World Languages,” the defense of the dissertation submitted by Tatyana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Aleksandrovna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Kokhanover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for the degree of Doctor of Philosophy (PhD) will take place.</w:t>
      </w:r>
    </w:p>
    <w:p w14:paraId="3D91AE88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>Title: “Development of didactic competence of English language teachers in preschool and primary education through the system of continuing professional development.”</w:t>
      </w:r>
    </w:p>
    <w:p w14:paraId="18E16842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>Educational program: 6D011900 – Foreign Language: Two Foreign Languages.</w:t>
      </w:r>
    </w:p>
    <w:p w14:paraId="1A695F15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>Dissertation format: Dissertation work.</w:t>
      </w:r>
    </w:p>
    <w:p w14:paraId="57715775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>Defense language: Russian.</w:t>
      </w:r>
    </w:p>
    <w:p w14:paraId="32351180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b/>
          <w:sz w:val="28"/>
          <w:szCs w:val="28"/>
        </w:rPr>
        <w:br/>
        <w:t>Official reviewers:</w:t>
      </w:r>
    </w:p>
    <w:p w14:paraId="38ED27DA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Gulbakhyt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Zholdasbekovna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Menlibekova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– Doctor of Pedagogical Sciences, L.N.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Gumilyov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Eurasian National University, h-index – 4.</w:t>
      </w:r>
    </w:p>
    <w:p w14:paraId="7D1EB38D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Sandugash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Kairkhanovna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Moldabekova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– PhD, Sh.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Ualikhanov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Kokshetau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University, h-index – 1.</w:t>
      </w:r>
    </w:p>
    <w:p w14:paraId="1DDB34DE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b/>
          <w:sz w:val="28"/>
          <w:szCs w:val="28"/>
        </w:rPr>
        <w:br/>
        <w:t>Scientific advisors:</w:t>
      </w:r>
    </w:p>
    <w:p w14:paraId="7D87D9DF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A54">
        <w:rPr>
          <w:rFonts w:ascii="Times New Roman" w:hAnsi="Times New Roman" w:cs="Times New Roman"/>
          <w:sz w:val="28"/>
          <w:szCs w:val="28"/>
        </w:rPr>
        <w:t>Bakytgul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Asylbekovna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Zhetpisbayeva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– Doctor of Pedagogical Sciences, Astana IT University.</w:t>
      </w:r>
    </w:p>
    <w:p w14:paraId="5FBE4D2D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>Ekaterina Alekseevna Kostina – Doctor of Pedagogical Sciences, Professor, Novosibirsk State Pedagogical University (Russia).</w:t>
      </w:r>
    </w:p>
    <w:p w14:paraId="22A39948" w14:textId="77777777" w:rsidR="00340841" w:rsidRPr="00026A54" w:rsidRDefault="00340841" w:rsidP="00340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A54">
        <w:rPr>
          <w:rFonts w:ascii="Times New Roman" w:hAnsi="Times New Roman" w:cs="Times New Roman"/>
          <w:b/>
          <w:sz w:val="28"/>
          <w:szCs w:val="28"/>
        </w:rPr>
        <w:t>Permanent members of the dissertation council:</w:t>
      </w:r>
    </w:p>
    <w:p w14:paraId="793C2224" w14:textId="77777777" w:rsidR="00340841" w:rsidRPr="00026A54" w:rsidRDefault="00340841" w:rsidP="003408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26A54">
        <w:rPr>
          <w:rFonts w:ascii="Times New Roman" w:hAnsi="Times New Roman" w:cs="Times New Roman"/>
          <w:bCs/>
          <w:sz w:val="28"/>
          <w:szCs w:val="28"/>
        </w:rPr>
        <w:t>Chaklikova</w:t>
      </w:r>
      <w:proofErr w:type="spellEnd"/>
      <w:r w:rsidRPr="00026A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sz w:val="28"/>
          <w:szCs w:val="28"/>
        </w:rPr>
        <w:t>Assel</w:t>
      </w:r>
      <w:proofErr w:type="spellEnd"/>
      <w:r w:rsidRPr="00026A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sz w:val="28"/>
          <w:szCs w:val="28"/>
        </w:rPr>
        <w:t>Turarovna</w:t>
      </w:r>
      <w:proofErr w:type="spellEnd"/>
      <w:r w:rsidRPr="00026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A54">
        <w:rPr>
          <w:rFonts w:ascii="Times New Roman" w:hAnsi="Times New Roman" w:cs="Times New Roman"/>
          <w:sz w:val="28"/>
          <w:szCs w:val="28"/>
        </w:rPr>
        <w:t xml:space="preserve">– </w:t>
      </w:r>
      <w:r w:rsidRPr="00026A54">
        <w:rPr>
          <w:rFonts w:ascii="Times New Roman" w:hAnsi="Times New Roman" w:cs="Times New Roman"/>
          <w:bCs/>
          <w:sz w:val="28"/>
          <w:szCs w:val="28"/>
        </w:rPr>
        <w:t xml:space="preserve">Doctor of Pedagogical Sciences, Professor at </w:t>
      </w:r>
      <w:r w:rsidRPr="00026A54">
        <w:rPr>
          <w:rFonts w:ascii="Times New Roman" w:hAnsi="Times New Roman" w:cs="Times New Roman"/>
          <w:bCs/>
          <w:color w:val="0D0D0D"/>
          <w:sz w:val="28"/>
          <w:szCs w:val="28"/>
        </w:rPr>
        <w:t>“Kazakh Ablai Khan University of International Relations and World Languages” JSC, chairman</w:t>
      </w:r>
      <w:r w:rsidRPr="00026A5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F6A7C2" w14:textId="77777777" w:rsidR="00340841" w:rsidRPr="00026A54" w:rsidRDefault="00340841" w:rsidP="003408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26A54">
        <w:rPr>
          <w:rFonts w:ascii="Times New Roman" w:hAnsi="Times New Roman" w:cs="Times New Roman"/>
          <w:bCs/>
          <w:sz w:val="28"/>
          <w:szCs w:val="28"/>
        </w:rPr>
        <w:t>Uzakbayeva</w:t>
      </w:r>
      <w:proofErr w:type="spellEnd"/>
      <w:r w:rsidRPr="00026A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sz w:val="28"/>
          <w:szCs w:val="28"/>
        </w:rPr>
        <w:t>Sakhypzhamal</w:t>
      </w:r>
      <w:proofErr w:type="spellEnd"/>
      <w:r w:rsidRPr="00026A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bCs/>
          <w:sz w:val="28"/>
          <w:szCs w:val="28"/>
        </w:rPr>
        <w:t>Askarovna</w:t>
      </w:r>
      <w:proofErr w:type="spellEnd"/>
      <w:r w:rsidRPr="00026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A54">
        <w:rPr>
          <w:rFonts w:ascii="Times New Roman" w:hAnsi="Times New Roman" w:cs="Times New Roman"/>
          <w:sz w:val="28"/>
          <w:szCs w:val="28"/>
        </w:rPr>
        <w:t xml:space="preserve">– </w:t>
      </w:r>
      <w:r w:rsidRPr="00026A54">
        <w:rPr>
          <w:rFonts w:ascii="Times New Roman" w:hAnsi="Times New Roman" w:cs="Times New Roman"/>
          <w:bCs/>
          <w:sz w:val="28"/>
          <w:szCs w:val="28"/>
        </w:rPr>
        <w:t xml:space="preserve">Doctor of Pedagogical Sciences, Professor of the Department of Pedagogy and Psychology at </w:t>
      </w:r>
      <w:r w:rsidRPr="00026A54">
        <w:rPr>
          <w:rFonts w:ascii="Times New Roman" w:hAnsi="Times New Roman" w:cs="Times New Roman"/>
          <w:bCs/>
          <w:color w:val="0D0D0D"/>
          <w:sz w:val="28"/>
          <w:szCs w:val="28"/>
        </w:rPr>
        <w:t>“Kazakh Ablai Khan University of International Relations and World Languages” JSC, deputy chairman</w:t>
      </w:r>
      <w:r w:rsidRPr="00026A5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8E6784" w14:textId="77777777" w:rsidR="00340841" w:rsidRPr="00026A54" w:rsidRDefault="00340841" w:rsidP="003408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26A54">
        <w:rPr>
          <w:rFonts w:ascii="Times New Roman" w:hAnsi="Times New Roman" w:cs="Times New Roman"/>
          <w:bCs/>
          <w:sz w:val="28"/>
          <w:szCs w:val="28"/>
        </w:rPr>
        <w:t>Nemchinova</w:t>
      </w:r>
      <w:proofErr w:type="spellEnd"/>
      <w:r w:rsidRPr="00026A54">
        <w:rPr>
          <w:rFonts w:ascii="Times New Roman" w:hAnsi="Times New Roman" w:cs="Times New Roman"/>
          <w:bCs/>
          <w:sz w:val="28"/>
          <w:szCs w:val="28"/>
        </w:rPr>
        <w:t xml:space="preserve"> Ekaterina </w:t>
      </w:r>
      <w:proofErr w:type="spellStart"/>
      <w:r w:rsidRPr="00026A54">
        <w:rPr>
          <w:rFonts w:ascii="Times New Roman" w:hAnsi="Times New Roman" w:cs="Times New Roman"/>
          <w:bCs/>
          <w:sz w:val="28"/>
          <w:szCs w:val="28"/>
        </w:rPr>
        <w:t>Markovna</w:t>
      </w:r>
      <w:proofErr w:type="spellEnd"/>
      <w:r w:rsidRPr="00026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A54">
        <w:rPr>
          <w:rFonts w:ascii="Times New Roman" w:hAnsi="Times New Roman" w:cs="Times New Roman"/>
          <w:sz w:val="28"/>
          <w:szCs w:val="28"/>
        </w:rPr>
        <w:t>–</w:t>
      </w:r>
      <w:r w:rsidRPr="00026A54">
        <w:rPr>
          <w:rFonts w:ascii="Times New Roman" w:hAnsi="Times New Roman" w:cs="Times New Roman"/>
          <w:bCs/>
          <w:sz w:val="28"/>
          <w:szCs w:val="28"/>
        </w:rPr>
        <w:t xml:space="preserve"> Doctor of Philosophy (PhD), Professor at the Faculty of Foreign Languages, Cultures, and Linguistics at Seattle Pacific University, Seattle, USA.</w:t>
      </w:r>
    </w:p>
    <w:p w14:paraId="4125E29C" w14:textId="77777777" w:rsidR="00340841" w:rsidRPr="00026A54" w:rsidRDefault="00340841" w:rsidP="0034084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26A54">
        <w:rPr>
          <w:rFonts w:ascii="Times New Roman" w:hAnsi="Times New Roman" w:cs="Times New Roman"/>
          <w:bCs/>
          <w:sz w:val="28"/>
          <w:szCs w:val="28"/>
        </w:rPr>
        <w:t>Shayakhmetova</w:t>
      </w:r>
      <w:proofErr w:type="spellEnd"/>
      <w:r w:rsidRPr="00026A54">
        <w:rPr>
          <w:rFonts w:ascii="Times New Roman" w:hAnsi="Times New Roman" w:cs="Times New Roman"/>
          <w:bCs/>
          <w:sz w:val="28"/>
          <w:szCs w:val="28"/>
        </w:rPr>
        <w:t xml:space="preserve"> Dana </w:t>
      </w:r>
      <w:proofErr w:type="spellStart"/>
      <w:r w:rsidRPr="00026A54">
        <w:rPr>
          <w:rFonts w:ascii="Times New Roman" w:hAnsi="Times New Roman" w:cs="Times New Roman"/>
          <w:bCs/>
          <w:sz w:val="28"/>
          <w:szCs w:val="28"/>
        </w:rPr>
        <w:t>Beksultanova</w:t>
      </w:r>
      <w:proofErr w:type="spellEnd"/>
      <w:r w:rsidRPr="00026A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6A54">
        <w:rPr>
          <w:rFonts w:ascii="Times New Roman" w:hAnsi="Times New Roman" w:cs="Times New Roman"/>
          <w:sz w:val="28"/>
          <w:szCs w:val="28"/>
        </w:rPr>
        <w:t>–</w:t>
      </w:r>
      <w:r w:rsidRPr="00026A54">
        <w:rPr>
          <w:rFonts w:ascii="Times New Roman" w:hAnsi="Times New Roman" w:cs="Times New Roman"/>
          <w:bCs/>
          <w:sz w:val="28"/>
          <w:szCs w:val="28"/>
        </w:rPr>
        <w:t xml:space="preserve"> Candidate of Pedagogical Sciences, Associate Professor, Al-Farabi Kazakh National University.</w:t>
      </w:r>
    </w:p>
    <w:p w14:paraId="6573423A" w14:textId="77777777" w:rsidR="00340841" w:rsidRPr="00026A54" w:rsidRDefault="00340841" w:rsidP="003408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A54">
        <w:rPr>
          <w:rFonts w:ascii="Times New Roman" w:hAnsi="Times New Roman" w:cs="Times New Roman"/>
          <w:b/>
          <w:sz w:val="28"/>
          <w:szCs w:val="28"/>
        </w:rPr>
        <w:t>Temporary members of the dissertation council:</w:t>
      </w:r>
    </w:p>
    <w:p w14:paraId="11C096D2" w14:textId="77777777" w:rsidR="00340841" w:rsidRPr="00026A54" w:rsidRDefault="00340841" w:rsidP="00340841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A54">
        <w:rPr>
          <w:rFonts w:ascii="Times New Roman" w:hAnsi="Times New Roman" w:cs="Times New Roman"/>
          <w:sz w:val="28"/>
          <w:szCs w:val="28"/>
        </w:rPr>
        <w:lastRenderedPageBreak/>
        <w:t>Akhmetova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Gulnara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Batyrbekovna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– Doctor of Pedagogical Sciences, Director of the Institute of Pedagogical Research (13.00.02 – Theory and Methodology of Language Teaching), h-index – 3.</w:t>
      </w:r>
      <w:r w:rsidRPr="00026A54">
        <w:rPr>
          <w:rFonts w:ascii="Times New Roman" w:hAnsi="Times New Roman" w:cs="Times New Roman"/>
          <w:sz w:val="28"/>
          <w:szCs w:val="28"/>
        </w:rPr>
        <w:br/>
      </w:r>
      <w:hyperlink r:id="rId5" w:tgtFrame="_new" w:history="1">
        <w:r w:rsidRPr="00026A54">
          <w:rPr>
            <w:rStyle w:val="ac"/>
            <w:rFonts w:ascii="Times New Roman" w:hAnsi="Times New Roman" w:cs="Times New Roman"/>
            <w:sz w:val="28"/>
            <w:szCs w:val="28"/>
          </w:rPr>
          <w:t>https://orcid.org/0000-0003-4608-1996</w:t>
        </w:r>
      </w:hyperlink>
    </w:p>
    <w:p w14:paraId="2466B169" w14:textId="77777777" w:rsidR="00340841" w:rsidRPr="00026A54" w:rsidRDefault="00340841" w:rsidP="00340841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A54">
        <w:rPr>
          <w:rFonts w:ascii="Times New Roman" w:hAnsi="Times New Roman" w:cs="Times New Roman"/>
          <w:sz w:val="28"/>
          <w:szCs w:val="28"/>
        </w:rPr>
        <w:t>Zhorabekova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Ainur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Nazimbekovna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– PhD, Associate Professor of M. Auezov South Kazakhstan University (specialty: “Pedagogy and Psychology”), h-index – 5.</w:t>
      </w:r>
      <w:r w:rsidRPr="00026A54">
        <w:rPr>
          <w:rFonts w:ascii="Times New Roman" w:hAnsi="Times New Roman" w:cs="Times New Roman"/>
          <w:sz w:val="28"/>
          <w:szCs w:val="28"/>
        </w:rPr>
        <w:br/>
      </w:r>
      <w:hyperlink r:id="rId6" w:tgtFrame="_new" w:history="1">
        <w:r w:rsidRPr="00026A54">
          <w:rPr>
            <w:rStyle w:val="ac"/>
            <w:rFonts w:ascii="Times New Roman" w:hAnsi="Times New Roman" w:cs="Times New Roman"/>
            <w:sz w:val="28"/>
            <w:szCs w:val="28"/>
          </w:rPr>
          <w:t>https://orcid.org/0000-0003-2697-8077</w:t>
        </w:r>
      </w:hyperlink>
    </w:p>
    <w:p w14:paraId="12B0C8B0" w14:textId="77777777" w:rsidR="00340841" w:rsidRPr="00026A54" w:rsidRDefault="00340841" w:rsidP="00340841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A54">
        <w:rPr>
          <w:rFonts w:ascii="Times New Roman" w:hAnsi="Times New Roman" w:cs="Times New Roman"/>
          <w:sz w:val="28"/>
          <w:szCs w:val="28"/>
        </w:rPr>
        <w:t>Tulegenova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Dinara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Toleubekovna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– PhD, JSC “Kazakh Ablai Khan University of International Relations and World Languages” (specialty 6D011900 – “Foreign Language: Two Foreign Languages”), h-index – 1.</w:t>
      </w:r>
      <w:r w:rsidRPr="00026A54">
        <w:rPr>
          <w:rFonts w:ascii="Times New Roman" w:hAnsi="Times New Roman" w:cs="Times New Roman"/>
          <w:sz w:val="28"/>
          <w:szCs w:val="28"/>
        </w:rPr>
        <w:br/>
      </w:r>
      <w:hyperlink r:id="rId7" w:tgtFrame="_new" w:history="1">
        <w:r w:rsidRPr="00026A54">
          <w:rPr>
            <w:rStyle w:val="ac"/>
            <w:rFonts w:ascii="Times New Roman" w:hAnsi="Times New Roman" w:cs="Times New Roman"/>
            <w:sz w:val="28"/>
            <w:szCs w:val="28"/>
          </w:rPr>
          <w:t>https://orcid.org/0000-0002-0588-4496</w:t>
        </w:r>
      </w:hyperlink>
    </w:p>
    <w:p w14:paraId="230FBC9D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3A11D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A54">
        <w:rPr>
          <w:rFonts w:ascii="Times New Roman" w:hAnsi="Times New Roman" w:cs="Times New Roman"/>
          <w:b/>
          <w:bCs/>
          <w:sz w:val="28"/>
          <w:szCs w:val="28"/>
        </w:rPr>
        <w:t>The defense will take place on March 18, 2026, at 09:00 (UTC +5) in a mixed format.</w:t>
      </w:r>
    </w:p>
    <w:p w14:paraId="4508935A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 xml:space="preserve">Address: 200 </w:t>
      </w:r>
      <w:proofErr w:type="spellStart"/>
      <w:r w:rsidRPr="00026A54">
        <w:rPr>
          <w:rFonts w:ascii="Times New Roman" w:hAnsi="Times New Roman" w:cs="Times New Roman"/>
          <w:sz w:val="28"/>
          <w:szCs w:val="28"/>
        </w:rPr>
        <w:t>Muratbayev</w:t>
      </w:r>
      <w:proofErr w:type="spellEnd"/>
      <w:r w:rsidRPr="00026A54">
        <w:rPr>
          <w:rFonts w:ascii="Times New Roman" w:hAnsi="Times New Roman" w:cs="Times New Roman"/>
          <w:sz w:val="28"/>
          <w:szCs w:val="28"/>
        </w:rPr>
        <w:t xml:space="preserve"> Street, Building 1, Room 108, Almaty, Kazakhstan.</w:t>
      </w:r>
    </w:p>
    <w:p w14:paraId="7509B7E9" w14:textId="77777777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>Website: http://dissovet.ablaikhan.kz/</w:t>
      </w:r>
    </w:p>
    <w:p w14:paraId="10E16C25" w14:textId="2C4D1031" w:rsidR="00340841" w:rsidRPr="00026A54" w:rsidRDefault="00340841" w:rsidP="0034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54">
        <w:rPr>
          <w:rFonts w:ascii="Times New Roman" w:hAnsi="Times New Roman" w:cs="Times New Roman"/>
          <w:sz w:val="28"/>
          <w:szCs w:val="28"/>
        </w:rPr>
        <w:t xml:space="preserve">Online access: </w:t>
      </w:r>
      <w:hyperlink r:id="rId8" w:history="1">
        <w:r w:rsidR="00E638C3" w:rsidRPr="006D7012">
          <w:rPr>
            <w:rStyle w:val="ac"/>
          </w:rPr>
          <w:t>https://youtube.com/liv</w:t>
        </w:r>
        <w:bookmarkStart w:id="0" w:name="_GoBack"/>
        <w:bookmarkEnd w:id="0"/>
        <w:r w:rsidR="00E638C3" w:rsidRPr="006D7012">
          <w:rPr>
            <w:rStyle w:val="ac"/>
          </w:rPr>
          <w:t>e</w:t>
        </w:r>
        <w:r w:rsidR="00E638C3" w:rsidRPr="006D7012">
          <w:rPr>
            <w:rStyle w:val="ac"/>
          </w:rPr>
          <w:t>/RX0PR7B9BSg?feature=share</w:t>
        </w:r>
      </w:hyperlink>
    </w:p>
    <w:p w14:paraId="4DBD2929" w14:textId="77777777" w:rsidR="004B53FD" w:rsidRDefault="004B53FD"/>
    <w:sectPr w:rsidR="004B53FD" w:rsidSect="003408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B62"/>
    <w:multiLevelType w:val="hybridMultilevel"/>
    <w:tmpl w:val="AE380746"/>
    <w:lvl w:ilvl="0" w:tplc="03483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CA2E00"/>
    <w:multiLevelType w:val="hybridMultilevel"/>
    <w:tmpl w:val="AF56F20E"/>
    <w:lvl w:ilvl="0" w:tplc="8402E7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41"/>
    <w:rsid w:val="00340841"/>
    <w:rsid w:val="004B53FD"/>
    <w:rsid w:val="006D6B24"/>
    <w:rsid w:val="0096032F"/>
    <w:rsid w:val="00E6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984"/>
  <w15:chartTrackingRefBased/>
  <w15:docId w15:val="{877AE340-99D9-4501-AD32-AD93FA1E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084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8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8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8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8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8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8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0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8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8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8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8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08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34084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38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RX0PR7B9BSg?feature=sh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0588-44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3-2697-8077" TargetMode="External"/><Relationship Id="rId5" Type="http://schemas.openxmlformats.org/officeDocument/2006/relationships/hyperlink" Target="https://orcid.org/0000-0003-4608-19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Кохановер Татьяна Александровна [КРГ]</dc:creator>
  <cp:keywords/>
  <dc:description/>
  <cp:lastModifiedBy>Айгерим Жакьянова</cp:lastModifiedBy>
  <cp:revision>2</cp:revision>
  <dcterms:created xsi:type="dcterms:W3CDTF">2026-02-13T05:01:00Z</dcterms:created>
  <dcterms:modified xsi:type="dcterms:W3CDTF">2026-02-16T12:04:00Z</dcterms:modified>
</cp:coreProperties>
</file>