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DA0F6" w14:textId="77777777" w:rsidR="006C4E67" w:rsidRPr="00261FB3" w:rsidRDefault="006C4E67" w:rsidP="00FC43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color w:val="0D0D0D"/>
          <w:sz w:val="28"/>
          <w:szCs w:val="28"/>
          <w:lang w:val="kk-KZ"/>
        </w:rPr>
        <w:t>Хабарландыру</w:t>
      </w:r>
    </w:p>
    <w:p w14:paraId="7C44ABBF" w14:textId="77777777" w:rsidR="006C4E67" w:rsidRPr="00261FB3" w:rsidRDefault="006C4E67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717DA8EF" w14:textId="4F341965" w:rsidR="000C4498" w:rsidRPr="00261FB3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АҚ-да </w:t>
      </w:r>
      <w:bookmarkStart w:id="0" w:name="_Hlk198911111"/>
      <w:r w:rsidR="00540618" w:rsidRPr="00261FB3">
        <w:rPr>
          <w:rFonts w:ascii="Times New Roman" w:hAnsi="Times New Roman"/>
          <w:sz w:val="28"/>
          <w:szCs w:val="28"/>
          <w:lang w:val="kk-KZ"/>
        </w:rPr>
        <w:t xml:space="preserve">«6D020200 – халықаралық қатынастар» </w:t>
      </w:r>
      <w:bookmarkEnd w:id="0"/>
      <w:r w:rsidR="00540618" w:rsidRPr="00261FB3">
        <w:rPr>
          <w:rFonts w:ascii="Times New Roman" w:hAnsi="Times New Roman"/>
          <w:sz w:val="28"/>
          <w:szCs w:val="28"/>
          <w:lang w:val="kk-KZ"/>
        </w:rPr>
        <w:t xml:space="preserve">мамандығы </w:t>
      </w: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бойынша философия докторы (PhD) дәрежесін алу үшін ұсынылған </w:t>
      </w:r>
      <w:bookmarkStart w:id="1" w:name="_Hlk198911086"/>
      <w:r w:rsidR="00AE33CE" w:rsidRPr="0081744F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Сарсенов Максут Баймуратовичтің </w:t>
      </w:r>
      <w:r w:rsidR="00EC60B3" w:rsidRPr="00261FB3">
        <w:rPr>
          <w:rFonts w:ascii="Times New Roman" w:hAnsi="Times New Roman"/>
          <w:sz w:val="28"/>
          <w:szCs w:val="28"/>
          <w:lang w:val="kk-KZ"/>
        </w:rPr>
        <w:t>«</w:t>
      </w:r>
      <w:r w:rsidR="00AE33CE" w:rsidRPr="00AE33CE">
        <w:rPr>
          <w:rFonts w:ascii="Times New Roman" w:hAnsi="Times New Roman"/>
          <w:sz w:val="28"/>
          <w:szCs w:val="28"/>
          <w:lang w:val="kk-KZ"/>
        </w:rPr>
        <w:t>Қазақстан Республикасы сыртқы саясатының гуманитарлық аспектілері</w:t>
      </w:r>
      <w:r w:rsidR="00EC60B3" w:rsidRPr="00261FB3">
        <w:rPr>
          <w:rFonts w:ascii="Times New Roman" w:hAnsi="Times New Roman"/>
          <w:sz w:val="28"/>
          <w:szCs w:val="28"/>
          <w:lang w:val="kk-KZ"/>
        </w:rPr>
        <w:t>»</w:t>
      </w:r>
      <w:r w:rsidR="009142A8" w:rsidRPr="00261FB3">
        <w:rPr>
          <w:rFonts w:ascii="Times New Roman" w:hAnsi="Times New Roman"/>
          <w:sz w:val="28"/>
          <w:szCs w:val="28"/>
          <w:lang w:val="kk-KZ"/>
        </w:rPr>
        <w:t xml:space="preserve"> </w:t>
      </w:r>
      <w:bookmarkEnd w:id="1"/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тақырыбындағы диссертациясын қорғау туралы ақпарат.</w:t>
      </w:r>
    </w:p>
    <w:p w14:paraId="7CC6BE0D" w14:textId="77777777" w:rsidR="000C4498" w:rsidRPr="00261FB3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Диссертацияны ұсыну формасы: диссертациялық жұмыс.</w:t>
      </w:r>
    </w:p>
    <w:p w14:paraId="6F75E1D8" w14:textId="2605FCC3" w:rsidR="00EF57AC" w:rsidRPr="00261FB3" w:rsidRDefault="00EF57AC" w:rsidP="00EF57AC">
      <w:pPr>
        <w:pStyle w:val="ae"/>
        <w:spacing w:before="0" w:beforeAutospacing="0" w:after="0" w:afterAutospacing="0"/>
        <w:ind w:firstLine="708"/>
        <w:rPr>
          <w:color w:val="151515"/>
          <w:sz w:val="28"/>
          <w:szCs w:val="28"/>
          <w:lang w:val="kk-KZ"/>
        </w:rPr>
      </w:pPr>
      <w:r w:rsidRPr="00261FB3">
        <w:rPr>
          <w:color w:val="151515"/>
          <w:sz w:val="28"/>
          <w:szCs w:val="28"/>
          <w:lang w:val="kk-KZ"/>
        </w:rPr>
        <w:t>Қорғау тілі – </w:t>
      </w:r>
      <w:r w:rsidR="00AE33CE">
        <w:rPr>
          <w:b/>
          <w:bCs/>
          <w:color w:val="151515"/>
          <w:sz w:val="28"/>
          <w:szCs w:val="28"/>
          <w:lang w:val="kk-KZ"/>
        </w:rPr>
        <w:t>орыс</w:t>
      </w:r>
      <w:r w:rsidRPr="00261FB3">
        <w:rPr>
          <w:b/>
          <w:bCs/>
          <w:color w:val="151515"/>
          <w:sz w:val="28"/>
          <w:szCs w:val="28"/>
          <w:lang w:val="kk-KZ"/>
        </w:rPr>
        <w:t>.</w:t>
      </w:r>
    </w:p>
    <w:p w14:paraId="7860EE30" w14:textId="77777777" w:rsidR="00540618" w:rsidRPr="00261FB3" w:rsidRDefault="00540618" w:rsidP="000C44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2" w:name="_Hlk183043071"/>
      <w:r w:rsidRPr="00261FB3">
        <w:rPr>
          <w:rFonts w:ascii="Times New Roman" w:hAnsi="Times New Roman"/>
          <w:sz w:val="28"/>
          <w:szCs w:val="28"/>
          <w:lang w:val="kk-KZ"/>
        </w:rPr>
        <w:t xml:space="preserve">Диссертация «Абылай хан атындағы Қазақ халықаралық қатынастар және әлем тілдері университеті» АҚ халықаралық қатынастар кафедрасында орындалған. </w:t>
      </w:r>
    </w:p>
    <w:p w14:paraId="1F5A7194" w14:textId="1724C331" w:rsidR="000C4498" w:rsidRPr="00261FB3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Ресми рецензенттер:</w:t>
      </w:r>
    </w:p>
    <w:bookmarkEnd w:id="2"/>
    <w:p w14:paraId="4CAE86A0" w14:textId="77777777" w:rsidR="00AE33CE" w:rsidRPr="00AE33CE" w:rsidRDefault="00AE33CE" w:rsidP="00AE3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E33C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Сарыбаев Мейрам Сейсенбаевич – PhD (тарих, әлем тарихы), Нархоз университетінің құқық және мемлекеттік басқару мектебінің халықаралық қатынастар бағдарламасының доценті.</w:t>
      </w:r>
    </w:p>
    <w:p w14:paraId="57C99DE2" w14:textId="77777777" w:rsidR="00AE33CE" w:rsidRDefault="00AE33CE" w:rsidP="00AE3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AE33C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Байкушикова Гульнара Серикбаевна  - халықаралық қатынастар мамандығы бойынша философия докторы (PhD), «Әл-Фараби атындағы Қазақ ұлттық университеті» КеАҚ халықаралық қатынастар және әлемдік экономика кафедрасының меңгерушісі, доцент міндетін атқарушы.</w:t>
      </w:r>
    </w:p>
    <w:p w14:paraId="7D5C1CE0" w14:textId="75EB1D22" w:rsidR="000C4498" w:rsidRPr="00261FB3" w:rsidRDefault="000C4498" w:rsidP="00AE33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Ғылыми кеңесшілер:</w:t>
      </w:r>
    </w:p>
    <w:p w14:paraId="45A09881" w14:textId="5FF9D88A" w:rsidR="00AE33CE" w:rsidRDefault="00AE33CE" w:rsidP="00AE33CE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AE33CE">
        <w:rPr>
          <w:rFonts w:ascii="Times New Roman" w:hAnsi="Times New Roman"/>
          <w:color w:val="0D0D0D"/>
          <w:sz w:val="28"/>
          <w:szCs w:val="28"/>
          <w:lang w:val="kk-KZ"/>
        </w:rPr>
        <w:t>Раев Даулетбек Садвакасович – философия ғылымдарының докторы, «Абылай хан атындағы Қазақ халықаралық қатынастар және әлем тілдері университет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і» АҚ</w:t>
      </w:r>
      <w:r w:rsidRPr="00AE33CE">
        <w:rPr>
          <w:rFonts w:ascii="Times New Roman" w:hAnsi="Times New Roman"/>
          <w:color w:val="0D0D0D"/>
          <w:sz w:val="28"/>
          <w:szCs w:val="28"/>
          <w:lang w:val="kk-KZ"/>
        </w:rPr>
        <w:t xml:space="preserve"> профессоры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0F02D6DA" w14:textId="31058178" w:rsidR="00AE33CE" w:rsidRDefault="00AE33CE" w:rsidP="00AE33CE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AE33CE">
        <w:rPr>
          <w:rFonts w:ascii="Times New Roman" w:hAnsi="Times New Roman"/>
          <w:color w:val="0D0D0D"/>
          <w:sz w:val="28"/>
          <w:szCs w:val="28"/>
          <w:lang w:val="kk-KZ"/>
        </w:rPr>
        <w:t>Сыз</w:t>
      </w:r>
      <w:r w:rsidR="00EC3854">
        <w:rPr>
          <w:rFonts w:ascii="Times New Roman" w:hAnsi="Times New Roman"/>
          <w:color w:val="0D0D0D"/>
          <w:sz w:val="28"/>
          <w:szCs w:val="28"/>
          <w:lang w:val="kk-KZ"/>
        </w:rPr>
        <w:t>д</w:t>
      </w:r>
      <w:bookmarkStart w:id="3" w:name="_GoBack"/>
      <w:bookmarkEnd w:id="3"/>
      <w:r w:rsidRPr="00AE33CE">
        <w:rPr>
          <w:rFonts w:ascii="Times New Roman" w:hAnsi="Times New Roman"/>
          <w:color w:val="0D0D0D"/>
          <w:sz w:val="28"/>
          <w:szCs w:val="28"/>
          <w:lang w:val="kk-KZ"/>
        </w:rPr>
        <w:t>ыкова Жибек Сапарбековна – тарих ғылымдарының докторы, профессор, Ломоносов атындағы Мәскеу мемлекеттік университетінің Азия және Африка елдері институтының «Шығыс мәдениеті экологиясы» ғылыми-зерттеу зертханасының жетекші ғылыми қызметкері.</w:t>
      </w:r>
    </w:p>
    <w:p w14:paraId="48558D06" w14:textId="7AAE626D" w:rsidR="00FC474F" w:rsidRPr="00261FB3" w:rsidRDefault="00FC474F" w:rsidP="00AE33CE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Диссертациялық кеңестің тұрақты мүшелері:</w:t>
      </w:r>
    </w:p>
    <w:p w14:paraId="4465CDB4" w14:textId="77777777" w:rsidR="00F4578D" w:rsidRPr="00261FB3" w:rsidRDefault="00FC474F" w:rsidP="00F45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bCs/>
          <w:sz w:val="28"/>
          <w:szCs w:val="28"/>
          <w:lang w:val="kk-KZ"/>
        </w:rPr>
        <w:t>1.</w:t>
      </w:r>
      <w:r w:rsidRPr="00261FB3">
        <w:rPr>
          <w:rFonts w:ascii="Times New Roman" w:hAnsi="Times New Roman"/>
          <w:bCs/>
          <w:sz w:val="28"/>
          <w:szCs w:val="28"/>
          <w:lang w:val="kk-KZ"/>
        </w:rPr>
        <w:tab/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>Байсултанова Кулипа Чарипкановна, саяси ғылымдарының кандидаты (23.00.02 - Саяси институттар, процестер мен технологиялар), "Абылай хан атындағы Қазақ халықаралық қатынастар және әлем тілдері Университеті"АҚ Шығыстану кафедрасының профессоры, төраға.</w:t>
      </w:r>
    </w:p>
    <w:p w14:paraId="20FA6CEC" w14:textId="77777777" w:rsidR="00261FB3" w:rsidRPr="00261FB3" w:rsidRDefault="00F4578D" w:rsidP="00261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261FB3" w:rsidRPr="00261FB3">
        <w:rPr>
          <w:rFonts w:ascii="Times New Roman" w:hAnsi="Times New Roman"/>
          <w:sz w:val="28"/>
          <w:szCs w:val="28"/>
          <w:lang w:val="kk-KZ"/>
        </w:rPr>
        <w:t xml:space="preserve">Ермекбаев Адилбек Алпысбаевич </w:t>
      </w:r>
      <w:r w:rsidRPr="00261FB3">
        <w:rPr>
          <w:rFonts w:ascii="Times New Roman" w:hAnsi="Times New Roman"/>
          <w:sz w:val="28"/>
          <w:szCs w:val="28"/>
          <w:lang w:val="kk-KZ"/>
        </w:rPr>
        <w:t>- философия докторы PhD, «Әл-Фараби атындағы Қазақ ұлттық университеті"</w:t>
      </w:r>
      <w:r w:rsidR="00261FB3" w:rsidRPr="00261FB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FB3">
        <w:rPr>
          <w:rFonts w:ascii="Times New Roman" w:hAnsi="Times New Roman"/>
          <w:sz w:val="28"/>
          <w:szCs w:val="28"/>
          <w:lang w:val="kk-KZ"/>
        </w:rPr>
        <w:t xml:space="preserve">КЕАҚ Халықаралық қатынастар және әлемдік экономика кафедрасының доцентінің міндетін атқарушы, («6D020200 – Халықаралық қатынастар»), </w:t>
      </w:r>
      <w:r w:rsidR="00261FB3" w:rsidRPr="00261FB3">
        <w:rPr>
          <w:rFonts w:ascii="Times New Roman" w:hAnsi="Times New Roman"/>
          <w:sz w:val="28"/>
          <w:szCs w:val="28"/>
          <w:lang w:val="kk-KZ"/>
        </w:rPr>
        <w:t>төрағаның орынбасары.</w:t>
      </w:r>
    </w:p>
    <w:p w14:paraId="7E5608D4" w14:textId="3694E8A2" w:rsidR="00F4578D" w:rsidRPr="00261FB3" w:rsidRDefault="00261FB3" w:rsidP="00261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sz w:val="28"/>
          <w:szCs w:val="28"/>
          <w:lang w:val="kk-KZ"/>
        </w:rPr>
        <w:t xml:space="preserve">3. Алессандро Фигус </w:t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>- (AlessanDro Figus), саясаттану ғылымдарының докторы, Оңтүстік Лацио Кассино университетінің ректорының кеңесшісі, Италия Республикасы.</w:t>
      </w:r>
    </w:p>
    <w:p w14:paraId="1FC7E20B" w14:textId="77777777" w:rsidR="00261FB3" w:rsidRPr="00261FB3" w:rsidRDefault="00261FB3" w:rsidP="00F45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sz w:val="28"/>
          <w:szCs w:val="28"/>
          <w:lang w:val="kk-KZ"/>
        </w:rPr>
        <w:lastRenderedPageBreak/>
        <w:t xml:space="preserve">4. </w:t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>Шукыжанова Айым Нуртасовна</w:t>
      </w:r>
      <w:r w:rsidRPr="00261FB3"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>философия докторы (PhD) (6D050500 – Аймақтану), "Абылай хан атындағы Қазақ халықаралық қатынастар және әлем тілдері Университеті"АҚ Халықаралық қатынастар кафедрасының қауымдастырылған профессоры</w:t>
      </w:r>
      <w:r w:rsidRPr="00261FB3">
        <w:rPr>
          <w:rFonts w:ascii="Times New Roman" w:hAnsi="Times New Roman"/>
          <w:sz w:val="28"/>
          <w:szCs w:val="28"/>
          <w:lang w:val="kk-KZ"/>
        </w:rPr>
        <w:t>, ғалым хатшысы.</w:t>
      </w:r>
    </w:p>
    <w:p w14:paraId="49BEB377" w14:textId="607FBECF" w:rsidR="000C4498" w:rsidRPr="00261FB3" w:rsidRDefault="000C4498" w:rsidP="00F457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Диссертациялық кеңестің уақытша мүшелері:</w:t>
      </w:r>
    </w:p>
    <w:p w14:paraId="1E2AD594" w14:textId="77777777" w:rsidR="00204246" w:rsidRDefault="00AE33CE" w:rsidP="002042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204246" w:rsidRPr="00204246">
        <w:rPr>
          <w:rFonts w:ascii="Times New Roman" w:hAnsi="Times New Roman"/>
          <w:sz w:val="28"/>
          <w:szCs w:val="28"/>
          <w:lang w:val="kk-KZ"/>
        </w:rPr>
        <w:t xml:space="preserve">Кукеева Фатима Тураровна - тарих ғылымдарының докторы, профессор, «Әл-Фараби атындағы Қазақ ұлттық университеті» КЕАҚ жанындағы Америкалық және демократиялық зерттеулер ресурстық орталығының директоры.                                        </w:t>
      </w:r>
    </w:p>
    <w:p w14:paraId="39D85DAB" w14:textId="1207C9F9" w:rsidR="00204246" w:rsidRPr="00204246" w:rsidRDefault="00204246" w:rsidP="002042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Pr="00204246">
        <w:rPr>
          <w:rFonts w:ascii="Times New Roman" w:hAnsi="Times New Roman"/>
          <w:sz w:val="28"/>
          <w:szCs w:val="28"/>
          <w:lang w:val="kk-KZ"/>
        </w:rPr>
        <w:t xml:space="preserve">Нурсултанова Лазат Нурбаевна - тарих ғылымдарының докторы, Өнер және гуманитарлық ғылымдар жоғары мектебінің профессоры, Астана халықаралық университеті. </w:t>
      </w:r>
    </w:p>
    <w:p w14:paraId="6741759E" w14:textId="77777777" w:rsidR="00204246" w:rsidRDefault="00204246" w:rsidP="002042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204246">
        <w:rPr>
          <w:rFonts w:ascii="Times New Roman" w:hAnsi="Times New Roman"/>
          <w:sz w:val="28"/>
          <w:szCs w:val="28"/>
          <w:lang w:val="kk-KZ"/>
        </w:rPr>
        <w:t>Айтымбетов Нуркен Искакович - философия докторы (PhD) (6D050200 - Саясаттану), қауымдастырылған профессор, ҚР ҒЖБМ ҒК Философия, саясаттану және дінтану институтының жетекші ғылыми қызметкері.</w:t>
      </w:r>
    </w:p>
    <w:p w14:paraId="4A5849C4" w14:textId="255FCCD3" w:rsidR="00CF1A6B" w:rsidRPr="00261FB3" w:rsidRDefault="00525742" w:rsidP="00204246">
      <w:pPr>
        <w:spacing w:after="0" w:line="240" w:lineRule="auto"/>
        <w:ind w:firstLine="708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Қорғау 202</w:t>
      </w:r>
      <w:r w:rsidR="00AE33CE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жылғы </w:t>
      </w:r>
      <w:r w:rsidR="002421FC"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2</w:t>
      </w:r>
      <w:r w:rsidR="00AE33CE">
        <w:rPr>
          <w:rFonts w:ascii="Times New Roman" w:hAnsi="Times New Roman"/>
          <w:b/>
          <w:color w:val="000000"/>
          <w:sz w:val="28"/>
          <w:szCs w:val="28"/>
          <w:lang w:val="kk-KZ"/>
        </w:rPr>
        <w:t>0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AE33CE">
        <w:rPr>
          <w:rFonts w:ascii="Times New Roman" w:hAnsi="Times New Roman"/>
          <w:b/>
          <w:color w:val="000000"/>
          <w:sz w:val="28"/>
          <w:szCs w:val="28"/>
          <w:lang w:val="kk-KZ"/>
        </w:rPr>
        <w:t>ақпанда</w:t>
      </w:r>
      <w:r w:rsidR="002421FC"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,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bookmarkStart w:id="4" w:name="_Hlk183781423"/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сағат </w:t>
      </w:r>
      <w:r w:rsidR="00F4578D"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14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.</w:t>
      </w:r>
      <w:r w:rsidR="00AE33CE">
        <w:rPr>
          <w:rFonts w:ascii="Times New Roman" w:hAnsi="Times New Roman"/>
          <w:b/>
          <w:color w:val="000000"/>
          <w:sz w:val="28"/>
          <w:szCs w:val="28"/>
          <w:lang w:val="kk-KZ"/>
        </w:rPr>
        <w:t>3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0-де </w:t>
      </w:r>
      <w:r w:rsidR="00FC43EE"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(UTC +5. Alma-Ata Time (ALMT)</w:t>
      </w:r>
      <w:bookmarkEnd w:id="4"/>
      <w:r w:rsidR="00FC43EE" w:rsidRPr="00261FB3">
        <w:rPr>
          <w:rFonts w:ascii="Times New Roman" w:eastAsia="SimSun" w:hAnsi="Times New Roman"/>
          <w:sz w:val="28"/>
          <w:szCs w:val="28"/>
          <w:lang w:val="kk-KZ"/>
        </w:rPr>
        <w:t xml:space="preserve"> </w:t>
      </w:r>
      <w:r w:rsidR="00EF57AC" w:rsidRPr="00261FB3">
        <w:rPr>
          <w:rFonts w:ascii="Times New Roman" w:eastAsia="SimSun" w:hAnsi="Times New Roman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 </w:t>
      </w:r>
      <w:r w:rsidR="00EF57AC" w:rsidRPr="00261FB3">
        <w:rPr>
          <w:rFonts w:ascii="Times New Roman" w:hAnsi="Times New Roman"/>
          <w:sz w:val="28"/>
          <w:szCs w:val="28"/>
          <w:lang w:val="kk-KZ"/>
        </w:rPr>
        <w:t>қарасты</w:t>
      </w:r>
      <w:r w:rsidR="00EF57AC" w:rsidRPr="00261FB3">
        <w:rPr>
          <w:rFonts w:ascii="Times New Roman" w:eastAsia="SimSun" w:hAnsi="Times New Roman"/>
          <w:sz w:val="28"/>
          <w:szCs w:val="28"/>
          <w:lang w:val="kk-KZ"/>
        </w:rPr>
        <w:t xml:space="preserve"> </w:t>
      </w:r>
      <w:r w:rsidR="00F4578D" w:rsidRPr="00261FB3">
        <w:rPr>
          <w:rFonts w:ascii="Times New Roman" w:eastAsia="Calibri" w:hAnsi="Times New Roman"/>
          <w:sz w:val="28"/>
          <w:szCs w:val="28"/>
          <w:lang w:val="kk-KZ"/>
        </w:rPr>
        <w:t xml:space="preserve">«8D031 – Әлеуметтік ғылымдар»  (білім беру бағдарламалары: «8D03121 (6D020200)– Халықаралық қатынастар»; «8D03122 – Аймақтану» </w:t>
      </w:r>
      <w:r w:rsidR="00EF57AC" w:rsidRPr="00261FB3">
        <w:rPr>
          <w:rFonts w:ascii="Times New Roman" w:hAnsi="Times New Roman"/>
          <w:sz w:val="28"/>
          <w:szCs w:val="28"/>
          <w:lang w:val="kk-KZ"/>
        </w:rPr>
        <w:t>дайындық бағыты бойынша</w:t>
      </w:r>
      <w:r w:rsidR="00EF57AC" w:rsidRPr="00261FB3">
        <w:rPr>
          <w:sz w:val="28"/>
          <w:szCs w:val="28"/>
          <w:lang w:val="kk-KZ"/>
        </w:rPr>
        <w:t xml:space="preserve"> </w:t>
      </w:r>
      <w:r w:rsidR="00FC43EE" w:rsidRPr="00261FB3">
        <w:rPr>
          <w:rFonts w:ascii="Times New Roman" w:eastAsia="SimSun" w:hAnsi="Times New Roman"/>
          <w:sz w:val="28"/>
          <w:szCs w:val="28"/>
          <w:lang w:val="kk-KZ"/>
        </w:rPr>
        <w:t>Д</w:t>
      </w:r>
      <w:r w:rsidR="00EF57AC" w:rsidRPr="00261FB3">
        <w:rPr>
          <w:rFonts w:ascii="Times New Roman" w:eastAsia="SimSun" w:hAnsi="Times New Roman"/>
          <w:sz w:val="28"/>
          <w:szCs w:val="28"/>
          <w:lang w:val="kk-KZ"/>
        </w:rPr>
        <w:t xml:space="preserve">иссертациялық </w:t>
      </w:r>
      <w:r w:rsidR="00CF1A6B" w:rsidRPr="00261FB3">
        <w:rPr>
          <w:rFonts w:ascii="Times New Roman" w:hAnsi="Times New Roman"/>
          <w:color w:val="0D0D0D"/>
          <w:sz w:val="28"/>
          <w:szCs w:val="28"/>
          <w:lang w:val="kk-KZ"/>
        </w:rPr>
        <w:t>кеңесте аралас форматта өтеді.</w:t>
      </w:r>
    </w:p>
    <w:p w14:paraId="3812D02D" w14:textId="77777777" w:rsidR="00CF1A6B" w:rsidRPr="00261FB3" w:rsidRDefault="00CF1A6B" w:rsidP="005F4DA1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Мекен-жайы: 050022, Алматы қаласы, М</w:t>
      </w:r>
      <w:r w:rsidR="00FC43EE" w:rsidRPr="00261FB3">
        <w:rPr>
          <w:rFonts w:ascii="Times New Roman" w:hAnsi="Times New Roman"/>
          <w:color w:val="0D0D0D"/>
          <w:sz w:val="28"/>
          <w:szCs w:val="28"/>
          <w:lang w:val="kk-KZ"/>
        </w:rPr>
        <w:t>у</w:t>
      </w: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ратбаев көшесі,</w:t>
      </w:r>
      <w:r w:rsidR="00FC43EE"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200, 1 оқу ғимараты, № 108.</w:t>
      </w:r>
    </w:p>
    <w:p w14:paraId="44C91E5F" w14:textId="77777777" w:rsidR="00CF1A6B" w:rsidRPr="00261FB3" w:rsidRDefault="00CF1A6B" w:rsidP="00CF1A6B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Сайт мекен-жайы: </w:t>
      </w:r>
      <w:hyperlink r:id="rId7" w:history="1">
        <w:r w:rsidRPr="00261FB3">
          <w:rPr>
            <w:rStyle w:val="a3"/>
            <w:rFonts w:ascii="Times New Roman" w:hAnsi="Times New Roman"/>
            <w:sz w:val="28"/>
            <w:szCs w:val="28"/>
            <w:lang w:val="kk-KZ"/>
          </w:rPr>
          <w:t>http://dissovet.ablaikhan.kz/</w:t>
        </w:r>
      </w:hyperlink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  </w:t>
      </w:r>
    </w:p>
    <w:p w14:paraId="729EFC0C" w14:textId="6B87D2EA" w:rsidR="003163D5" w:rsidRPr="00204246" w:rsidRDefault="00CF1A6B" w:rsidP="00CF1A6B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Онлайн-отырыстың сілтемесі:</w:t>
      </w:r>
      <w:r w:rsidR="00DB1252" w:rsidRPr="00DB1252">
        <w:rPr>
          <w:lang w:val="kk-KZ"/>
        </w:rPr>
        <w:t xml:space="preserve"> </w:t>
      </w:r>
      <w:hyperlink r:id="rId8" w:history="1">
        <w:r w:rsidR="00204246" w:rsidRPr="00A24264">
          <w:rPr>
            <w:rStyle w:val="a3"/>
            <w:lang w:val="kk-KZ"/>
          </w:rPr>
          <w:t>https://youtube.com/live/aBe-EDiS87I?feature=share</w:t>
        </w:r>
      </w:hyperlink>
      <w:r w:rsidR="00204246">
        <w:rPr>
          <w:lang w:val="kk-KZ"/>
        </w:rPr>
        <w:t xml:space="preserve"> </w:t>
      </w:r>
    </w:p>
    <w:p w14:paraId="58385AE2" w14:textId="0E3C5332" w:rsidR="005321F9" w:rsidRPr="00261FB3" w:rsidRDefault="005321F9" w:rsidP="00FC474F">
      <w:pPr>
        <w:spacing w:after="0" w:line="240" w:lineRule="auto"/>
        <w:ind w:firstLine="709"/>
        <w:jc w:val="both"/>
        <w:rPr>
          <w:rStyle w:val="a3"/>
          <w:sz w:val="28"/>
          <w:szCs w:val="28"/>
          <w:lang w:val="kk-KZ"/>
        </w:rPr>
      </w:pPr>
    </w:p>
    <w:sectPr w:rsidR="005321F9" w:rsidRPr="00261FB3" w:rsidSect="00691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CCEC5" w14:textId="77777777" w:rsidR="00367F42" w:rsidRDefault="00367F42" w:rsidP="006C4E67">
      <w:pPr>
        <w:spacing w:after="0" w:line="240" w:lineRule="auto"/>
      </w:pPr>
      <w:r>
        <w:separator/>
      </w:r>
    </w:p>
  </w:endnote>
  <w:endnote w:type="continuationSeparator" w:id="0">
    <w:p w14:paraId="4898ECF7" w14:textId="77777777" w:rsidR="00367F42" w:rsidRDefault="00367F42" w:rsidP="006C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F0FE3" w14:textId="77777777" w:rsidR="00691F05" w:rsidRDefault="00691F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00F14" w14:textId="77777777" w:rsidR="00691F05" w:rsidRDefault="00691F0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31B4F" w14:textId="77777777" w:rsidR="00691F05" w:rsidRDefault="00691F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564D4" w14:textId="77777777" w:rsidR="00367F42" w:rsidRDefault="00367F42" w:rsidP="006C4E67">
      <w:pPr>
        <w:spacing w:after="0" w:line="240" w:lineRule="auto"/>
      </w:pPr>
      <w:r>
        <w:separator/>
      </w:r>
    </w:p>
  </w:footnote>
  <w:footnote w:type="continuationSeparator" w:id="0">
    <w:p w14:paraId="0D711849" w14:textId="77777777" w:rsidR="00367F42" w:rsidRDefault="00367F42" w:rsidP="006C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A9639" w14:textId="77777777" w:rsidR="00691F05" w:rsidRDefault="00691F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321739"/>
      <w:docPartObj>
        <w:docPartGallery w:val="Page Numbers (Top of Page)"/>
        <w:docPartUnique/>
      </w:docPartObj>
    </w:sdtPr>
    <w:sdtEndPr/>
    <w:sdtContent>
      <w:p w14:paraId="720E3C75" w14:textId="77777777" w:rsidR="006C4E67" w:rsidRDefault="00367F42">
        <w:pPr>
          <w:pStyle w:val="a6"/>
          <w:jc w:val="center"/>
        </w:pPr>
      </w:p>
    </w:sdtContent>
  </w:sdt>
  <w:p w14:paraId="27324C77" w14:textId="77777777" w:rsidR="006C4E67" w:rsidRDefault="006C4E6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0FEB" w14:textId="77777777" w:rsidR="00691F05" w:rsidRDefault="00691F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51F8"/>
    <w:multiLevelType w:val="hybridMultilevel"/>
    <w:tmpl w:val="EBE093D6"/>
    <w:lvl w:ilvl="0" w:tplc="5B24D020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26BAD"/>
    <w:rsid w:val="00034492"/>
    <w:rsid w:val="000367C7"/>
    <w:rsid w:val="00044F65"/>
    <w:rsid w:val="000540E1"/>
    <w:rsid w:val="00065939"/>
    <w:rsid w:val="000A20AE"/>
    <w:rsid w:val="000C4498"/>
    <w:rsid w:val="000E0CF5"/>
    <w:rsid w:val="000E27A3"/>
    <w:rsid w:val="000F6FCE"/>
    <w:rsid w:val="00121E9F"/>
    <w:rsid w:val="0012501E"/>
    <w:rsid w:val="001356C3"/>
    <w:rsid w:val="00164030"/>
    <w:rsid w:val="00192728"/>
    <w:rsid w:val="001B52C8"/>
    <w:rsid w:val="001D05FA"/>
    <w:rsid w:val="001D20F3"/>
    <w:rsid w:val="00204246"/>
    <w:rsid w:val="00211FCC"/>
    <w:rsid w:val="002200AF"/>
    <w:rsid w:val="00231565"/>
    <w:rsid w:val="002421FC"/>
    <w:rsid w:val="00261FB3"/>
    <w:rsid w:val="002762AE"/>
    <w:rsid w:val="002A041C"/>
    <w:rsid w:val="002C486C"/>
    <w:rsid w:val="00303B68"/>
    <w:rsid w:val="003163D5"/>
    <w:rsid w:val="00322960"/>
    <w:rsid w:val="00345EA3"/>
    <w:rsid w:val="00361B23"/>
    <w:rsid w:val="00367F42"/>
    <w:rsid w:val="00393DF3"/>
    <w:rsid w:val="003A32A6"/>
    <w:rsid w:val="003A7842"/>
    <w:rsid w:val="003B680E"/>
    <w:rsid w:val="003C0D20"/>
    <w:rsid w:val="0040525B"/>
    <w:rsid w:val="00405FC9"/>
    <w:rsid w:val="00446DBB"/>
    <w:rsid w:val="00447EEF"/>
    <w:rsid w:val="004F77C6"/>
    <w:rsid w:val="00511ABC"/>
    <w:rsid w:val="00525742"/>
    <w:rsid w:val="005321F9"/>
    <w:rsid w:val="00540618"/>
    <w:rsid w:val="00565190"/>
    <w:rsid w:val="005750F5"/>
    <w:rsid w:val="00580E5B"/>
    <w:rsid w:val="005B35D3"/>
    <w:rsid w:val="005F4DA1"/>
    <w:rsid w:val="00606188"/>
    <w:rsid w:val="006201BB"/>
    <w:rsid w:val="006651EE"/>
    <w:rsid w:val="00690B53"/>
    <w:rsid w:val="00691F05"/>
    <w:rsid w:val="0069438D"/>
    <w:rsid w:val="006A39CB"/>
    <w:rsid w:val="006B48E5"/>
    <w:rsid w:val="006B6156"/>
    <w:rsid w:val="006B6514"/>
    <w:rsid w:val="006C4E67"/>
    <w:rsid w:val="006E511A"/>
    <w:rsid w:val="006F1966"/>
    <w:rsid w:val="006F3B15"/>
    <w:rsid w:val="006F5CED"/>
    <w:rsid w:val="007119B7"/>
    <w:rsid w:val="00717726"/>
    <w:rsid w:val="007243E5"/>
    <w:rsid w:val="007348A0"/>
    <w:rsid w:val="00756351"/>
    <w:rsid w:val="007D216E"/>
    <w:rsid w:val="007E72AA"/>
    <w:rsid w:val="0081744F"/>
    <w:rsid w:val="00831761"/>
    <w:rsid w:val="00852C79"/>
    <w:rsid w:val="00853361"/>
    <w:rsid w:val="008B3E6C"/>
    <w:rsid w:val="008D38C9"/>
    <w:rsid w:val="008E28CA"/>
    <w:rsid w:val="009062F0"/>
    <w:rsid w:val="009142A8"/>
    <w:rsid w:val="009300E1"/>
    <w:rsid w:val="009453B3"/>
    <w:rsid w:val="00956F24"/>
    <w:rsid w:val="00966799"/>
    <w:rsid w:val="00993892"/>
    <w:rsid w:val="00A14CDB"/>
    <w:rsid w:val="00A35A00"/>
    <w:rsid w:val="00A44E4E"/>
    <w:rsid w:val="00AB3759"/>
    <w:rsid w:val="00AE33CE"/>
    <w:rsid w:val="00AF7B85"/>
    <w:rsid w:val="00AF7B99"/>
    <w:rsid w:val="00B13372"/>
    <w:rsid w:val="00B50306"/>
    <w:rsid w:val="00B83CC1"/>
    <w:rsid w:val="00B93C84"/>
    <w:rsid w:val="00BA0F97"/>
    <w:rsid w:val="00BB63F0"/>
    <w:rsid w:val="00BF48DA"/>
    <w:rsid w:val="00C13027"/>
    <w:rsid w:val="00C2720D"/>
    <w:rsid w:val="00C47DB7"/>
    <w:rsid w:val="00C86251"/>
    <w:rsid w:val="00C94A3A"/>
    <w:rsid w:val="00C94D22"/>
    <w:rsid w:val="00CA6FDF"/>
    <w:rsid w:val="00CD568A"/>
    <w:rsid w:val="00CD58DB"/>
    <w:rsid w:val="00CD6061"/>
    <w:rsid w:val="00CF1A6B"/>
    <w:rsid w:val="00D15600"/>
    <w:rsid w:val="00D3202D"/>
    <w:rsid w:val="00D33915"/>
    <w:rsid w:val="00D4350E"/>
    <w:rsid w:val="00D504AD"/>
    <w:rsid w:val="00DB1252"/>
    <w:rsid w:val="00DF5168"/>
    <w:rsid w:val="00E132C6"/>
    <w:rsid w:val="00E57AEA"/>
    <w:rsid w:val="00E715E9"/>
    <w:rsid w:val="00E8408D"/>
    <w:rsid w:val="00E85371"/>
    <w:rsid w:val="00EA42F2"/>
    <w:rsid w:val="00EC3854"/>
    <w:rsid w:val="00EC60B3"/>
    <w:rsid w:val="00ED69BA"/>
    <w:rsid w:val="00ED70CC"/>
    <w:rsid w:val="00EF57AC"/>
    <w:rsid w:val="00F033C7"/>
    <w:rsid w:val="00F374CF"/>
    <w:rsid w:val="00F4578D"/>
    <w:rsid w:val="00F50283"/>
    <w:rsid w:val="00F56524"/>
    <w:rsid w:val="00F63058"/>
    <w:rsid w:val="00F632A7"/>
    <w:rsid w:val="00F65E53"/>
    <w:rsid w:val="00F93970"/>
    <w:rsid w:val="00FA11FD"/>
    <w:rsid w:val="00FC43EE"/>
    <w:rsid w:val="00FC474F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A0203"/>
  <w15:docId w15:val="{FD0BD654-C644-4545-A2ED-08A12813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4E6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4E67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1A6B"/>
    <w:rPr>
      <w:color w:val="605E5C"/>
      <w:shd w:val="clear" w:color="auto" w:fill="E1DFDD"/>
    </w:rPr>
  </w:style>
  <w:style w:type="table" w:styleId="aa">
    <w:name w:val="Table Grid"/>
    <w:basedOn w:val="a1"/>
    <w:rsid w:val="0053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91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1F0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0A20AE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0A20AE"/>
  </w:style>
  <w:style w:type="paragraph" w:styleId="ae">
    <w:name w:val="Normal (Web)"/>
    <w:basedOn w:val="a"/>
    <w:uiPriority w:val="99"/>
    <w:unhideWhenUsed/>
    <w:rsid w:val="00EF5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F5168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C86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aBe-EDiS87I?feature=shar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Айгерим Жакьянова</cp:lastModifiedBy>
  <cp:revision>15</cp:revision>
  <cp:lastPrinted>2026-01-19T11:28:00Z</cp:lastPrinted>
  <dcterms:created xsi:type="dcterms:W3CDTF">2025-05-18T15:13:00Z</dcterms:created>
  <dcterms:modified xsi:type="dcterms:W3CDTF">2026-01-21T07:25:00Z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1c5ff378-f328-406a-826f-1e9d5883714f</vt:lpwstr>
  </property>
</Properties>
</file>