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293BD" w14:textId="3C08F227" w:rsidR="00366FAF" w:rsidRPr="00ED60AD" w:rsidRDefault="00596347" w:rsidP="002446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D60AD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АННОТАЦИ</w:t>
      </w:r>
      <w:r w:rsidR="000C1E4F">
        <w:rPr>
          <w:rFonts w:ascii="Times New Roman" w:hAnsi="Times New Roman" w:cs="Times New Roman"/>
          <w:b/>
          <w:bCs/>
          <w:sz w:val="28"/>
          <w:szCs w:val="28"/>
          <w:lang w:val="ru-RU"/>
        </w:rPr>
        <w:t>Я</w:t>
      </w:r>
    </w:p>
    <w:p w14:paraId="2ECEDADD" w14:textId="676B4618" w:rsidR="00AC692E" w:rsidRPr="0017384C" w:rsidRDefault="00596347" w:rsidP="002446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D60A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диссертационного исследования </w:t>
      </w:r>
      <w:r w:rsidRPr="00ED60AD">
        <w:rPr>
          <w:rFonts w:ascii="Times New Roman" w:hAnsi="Times New Roman"/>
          <w:b/>
          <w:sz w:val="28"/>
          <w:szCs w:val="28"/>
          <w:lang w:val="ru-RU"/>
        </w:rPr>
        <w:t xml:space="preserve">на соискание степени доктора философии </w:t>
      </w:r>
      <w:r w:rsidRPr="00ED60AD">
        <w:rPr>
          <w:rFonts w:ascii="Times New Roman" w:hAnsi="Times New Roman"/>
          <w:b/>
          <w:sz w:val="28"/>
          <w:szCs w:val="28"/>
        </w:rPr>
        <w:t>PhD</w:t>
      </w:r>
      <w:r w:rsidRPr="00ED60A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ED60A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324D7B" w:rsidRPr="00ED60A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ОП «8D01721 - Подготовка педагогов иностранного языка» </w:t>
      </w:r>
      <w:r w:rsidRPr="00ED60A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Бектуровой Мадины Болатовны на тему </w:t>
      </w:r>
      <w:r w:rsidRPr="00ED60AD">
        <w:rPr>
          <w:rFonts w:ascii="Times New Roman" w:hAnsi="Times New Roman" w:cs="Times New Roman"/>
          <w:b/>
          <w:bCs/>
          <w:sz w:val="28"/>
          <w:szCs w:val="28"/>
          <w:lang w:val="kk-KZ"/>
        </w:rPr>
        <w:t>«Научно-методические основы формирования компетенции академического письма у будущих педагогов иностранного языка в условиях цифровизации»</w:t>
      </w:r>
    </w:p>
    <w:p w14:paraId="7E4799AC" w14:textId="5C736AE3" w:rsidR="00C41267" w:rsidRPr="00C41267" w:rsidRDefault="00596347" w:rsidP="0024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A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Актуальность </w:t>
      </w:r>
      <w:r w:rsidR="00D02872" w:rsidRPr="00ED60AD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научного исследования</w:t>
      </w:r>
      <w:r w:rsidRPr="00ED60A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DB4323" w:rsidRPr="00DB4323">
        <w:rPr>
          <w:rFonts w:ascii="Times New Roman" w:hAnsi="Times New Roman" w:cs="Times New Roman"/>
          <w:sz w:val="28"/>
          <w:szCs w:val="28"/>
          <w:lang w:val="ru-RU"/>
        </w:rPr>
        <w:t>В условиях глобализации и стремительного развития цифровых технологий научная коммуникация приобретает особую актуальность. Одним из ключевых условий её успешной реализации выступает академическое письмо, являющееся основным средством передачи новых знаний и научных идей. В контексте перехода к обучению на английском языке и цифровой трансформации образования формирование компетенции академического письма приобретает особую значимость, что, в свою очередь, акцентирует внимание на проблеме качества подготовки будущих преподавателей иностранных языков.</w:t>
      </w:r>
      <w:r w:rsidR="00DB43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1267" w:rsidRPr="00C41267">
        <w:rPr>
          <w:rFonts w:ascii="Times New Roman" w:hAnsi="Times New Roman" w:cs="Times New Roman"/>
          <w:sz w:val="28"/>
          <w:szCs w:val="28"/>
          <w:lang w:val="ru-RU"/>
        </w:rPr>
        <w:t>Актуальность данного направления также определяется соответствием приоритетным направлениям развития науки Республики Казахстан на 2023–2025 годы, утвержденным</w:t>
      </w:r>
      <w:r w:rsidR="00DB43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41267" w:rsidRPr="00C41267">
        <w:rPr>
          <w:rFonts w:ascii="Times New Roman" w:hAnsi="Times New Roman" w:cs="Times New Roman"/>
          <w:sz w:val="28"/>
          <w:szCs w:val="28"/>
          <w:lang w:val="ru-RU"/>
        </w:rPr>
        <w:t xml:space="preserve"> Высшей научно-технической комиссией согласно </w:t>
      </w:r>
      <w:r w:rsidR="00DB4323" w:rsidRPr="00DB4323">
        <w:rPr>
          <w:rFonts w:ascii="Times New Roman" w:hAnsi="Times New Roman" w:cs="Times New Roman"/>
          <w:sz w:val="28"/>
          <w:szCs w:val="28"/>
          <w:lang w:val="ru-RU"/>
        </w:rPr>
        <w:t>Постановлени</w:t>
      </w:r>
      <w:r w:rsidR="00DB4323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DB4323" w:rsidRPr="00DB4323">
        <w:rPr>
          <w:rFonts w:ascii="Times New Roman" w:hAnsi="Times New Roman" w:cs="Times New Roman"/>
          <w:sz w:val="28"/>
          <w:szCs w:val="28"/>
          <w:lang w:val="ru-RU"/>
        </w:rPr>
        <w:t xml:space="preserve"> Правительства Республики Казахстан № 248 «Об утверждении Концепции развития высшего образования и науки в Республике Казахстан на 2023 – 2029 годы»</w:t>
      </w:r>
      <w:r w:rsidR="00C41267" w:rsidRPr="00C41267">
        <w:rPr>
          <w:rFonts w:ascii="Times New Roman" w:hAnsi="Times New Roman" w:cs="Times New Roman"/>
          <w:sz w:val="28"/>
          <w:szCs w:val="28"/>
          <w:lang w:val="ru-RU"/>
        </w:rPr>
        <w:t xml:space="preserve">. Исследования в области академического письма соотносятся с направлениями «Исследования в области образования и науки», «Исследования в области социальных и гуманитарных наук», а также «Информационные, коммуникационные и космические технологии», поскольку затрагивают вопросы модернизации подготовки педагогических кадров, развития критического мышления, академической грамотности и научной коммуникации в условиях перехода на обучение на английском языке и интеграции цифровых технологий в образовательный процесс. </w:t>
      </w:r>
    </w:p>
    <w:p w14:paraId="7FAFDA09" w14:textId="7A6E822E" w:rsidR="00546330" w:rsidRPr="00546330" w:rsidRDefault="00C41267" w:rsidP="0024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267">
        <w:rPr>
          <w:rFonts w:ascii="Times New Roman" w:hAnsi="Times New Roman" w:cs="Times New Roman"/>
          <w:sz w:val="28"/>
          <w:szCs w:val="28"/>
          <w:lang w:val="ru-RU"/>
        </w:rPr>
        <w:t xml:space="preserve">Академическое письмо признано одной из ключевых компетенций в системе высшего образования Республики Казахстан. Согласно Приказу №2 от 20 июля 2022 года, Главе 4, пункту 35, подпункту 6 </w:t>
      </w:r>
      <w:r w:rsidRPr="00531414">
        <w:rPr>
          <w:rFonts w:ascii="Times New Roman" w:hAnsi="Times New Roman" w:cs="Times New Roman"/>
          <w:i/>
          <w:iCs/>
          <w:sz w:val="28"/>
          <w:szCs w:val="28"/>
          <w:lang w:val="ru-RU"/>
        </w:rPr>
        <w:t>«…знать методы научных исследований и академического письма и применять их в изучаемой области…»</w:t>
      </w:r>
      <w:r w:rsidRPr="00C41267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одним из основных требованиий к уровню подготовки студентов бакалавриата в соответствии с Дублинскими дескрипторами. Это положение подчёркивает, что формирование исследовательской и академической компетентности обучающихся рассматривается не как дополнительная, а как обязательная составляющая образовательного процесса.</w:t>
      </w:r>
    </w:p>
    <w:p w14:paraId="1DCBBE65" w14:textId="2308A906" w:rsidR="00531414" w:rsidRDefault="00DB4323" w:rsidP="0024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Стоит отметить, что</w:t>
      </w:r>
      <w:r w:rsidR="00C41267" w:rsidRPr="00C41267">
        <w:rPr>
          <w:rFonts w:ascii="Times New Roman" w:hAnsi="Times New Roman" w:cs="Times New Roman"/>
          <w:sz w:val="28"/>
          <w:szCs w:val="28"/>
          <w:lang w:val="ru-RU"/>
        </w:rPr>
        <w:t xml:space="preserve"> в Приказе и.о. Министра науки и высшего образования Республики Казахстан от 4 марта 2025 года № 90, которым внесены изменения в вышеуказанный стандарт, акцент сделан на необходимости </w:t>
      </w:r>
      <w:r w:rsidR="00C41267" w:rsidRPr="00531414">
        <w:rPr>
          <w:rFonts w:ascii="Times New Roman" w:hAnsi="Times New Roman" w:cs="Times New Roman"/>
          <w:i/>
          <w:iCs/>
          <w:sz w:val="28"/>
          <w:szCs w:val="28"/>
          <w:lang w:val="ru-RU"/>
        </w:rPr>
        <w:t>интеграции современных методов научного познания</w:t>
      </w:r>
      <w:r w:rsidR="00C41267" w:rsidRPr="00C41267">
        <w:rPr>
          <w:rFonts w:ascii="Times New Roman" w:hAnsi="Times New Roman" w:cs="Times New Roman"/>
          <w:sz w:val="28"/>
          <w:szCs w:val="28"/>
          <w:lang w:val="ru-RU"/>
        </w:rPr>
        <w:t xml:space="preserve"> в образовательные программы всех уровней высшего образования, особенно в контексте цифровизации и инновационного развития.</w:t>
      </w:r>
      <w:r w:rsidR="00A95C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5C1E" w:rsidRPr="00A95C1E">
        <w:rPr>
          <w:rFonts w:ascii="Times New Roman" w:hAnsi="Times New Roman" w:cs="Times New Roman"/>
          <w:sz w:val="28"/>
          <w:szCs w:val="28"/>
          <w:lang w:val="ru-RU"/>
        </w:rPr>
        <w:t xml:space="preserve">Данный подход также согласуется с направлением </w:t>
      </w:r>
      <w:r w:rsidR="00A95C1E">
        <w:rPr>
          <w:rFonts w:ascii="Times New Roman" w:hAnsi="Times New Roman" w:cs="Times New Roman"/>
          <w:sz w:val="28"/>
          <w:szCs w:val="28"/>
          <w:lang w:val="ru-RU"/>
        </w:rPr>
        <w:lastRenderedPageBreak/>
        <w:t>«</w:t>
      </w:r>
      <w:r w:rsidR="00A95C1E" w:rsidRPr="00A95C1E">
        <w:rPr>
          <w:rFonts w:ascii="Times New Roman" w:hAnsi="Times New Roman" w:cs="Times New Roman"/>
          <w:sz w:val="28"/>
          <w:szCs w:val="28"/>
          <w:lang w:val="ru-RU"/>
        </w:rPr>
        <w:t>50302</w:t>
      </w:r>
      <w:r w:rsidR="00A95C1E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A95C1E" w:rsidRPr="00A95C1E">
        <w:rPr>
          <w:rFonts w:ascii="Times New Roman" w:hAnsi="Times New Roman" w:cs="Times New Roman"/>
          <w:sz w:val="28"/>
          <w:szCs w:val="28"/>
          <w:lang w:val="ru-RU"/>
        </w:rPr>
        <w:t>Преподавание научных дисциплин</w:t>
      </w:r>
      <w:r w:rsidR="00A95C1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95C1E" w:rsidRPr="00A95C1E">
        <w:rPr>
          <w:rFonts w:ascii="Times New Roman" w:hAnsi="Times New Roman" w:cs="Times New Roman"/>
          <w:sz w:val="28"/>
          <w:szCs w:val="28"/>
          <w:lang w:val="ru-RU"/>
        </w:rPr>
        <w:t>, утверждённым Приказом Министра науки и высшего образования Республики Казахстан от 30 сентября 2024 года № 466 «Об утверждении Классификатора научных направлений».</w:t>
      </w:r>
      <w:r w:rsidR="00A95C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1267" w:rsidRPr="00C41267">
        <w:rPr>
          <w:rFonts w:ascii="Times New Roman" w:hAnsi="Times New Roman" w:cs="Times New Roman"/>
          <w:sz w:val="28"/>
          <w:szCs w:val="28"/>
          <w:lang w:val="ru-RU"/>
        </w:rPr>
        <w:t>Таким образом, знание и применение методов научных исследований становится неотъемлемым условием успешной профессиональной и академической реализации будущих специалистов, а их формирование должно начинаться уже на уровне бакалавриата. Это подчёркивает актуальность и востребованность научно-методических исследований, направленных на развитие академического письма как формы выражения научной мысли и результативности исследовательской деятельности.</w:t>
      </w:r>
    </w:p>
    <w:p w14:paraId="60EB0D91" w14:textId="3D50C37D" w:rsidR="00531414" w:rsidRDefault="00531414" w:rsidP="0024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Более того, в</w:t>
      </w:r>
      <w:r w:rsidRPr="00531414">
        <w:rPr>
          <w:rFonts w:ascii="Times New Roman" w:hAnsi="Times New Roman" w:cs="Times New Roman"/>
          <w:sz w:val="28"/>
          <w:szCs w:val="28"/>
          <w:lang w:val="ru-RU"/>
        </w:rPr>
        <w:t xml:space="preserve"> Послании Президента Республики Казахстан Касым-Жомарта Токаева народу Казахстана от 1 сентября 2023 года «Экономический курс справедливого Казахстана» подчёркивается стратегическая важность цифровизации и внедрения инноваций как ключевых факторов устойчивого развития. </w:t>
      </w:r>
      <w:r w:rsidR="0017384C" w:rsidRPr="0017384C">
        <w:rPr>
          <w:rFonts w:ascii="Times New Roman" w:hAnsi="Times New Roman" w:cs="Times New Roman"/>
          <w:sz w:val="28"/>
          <w:szCs w:val="28"/>
          <w:lang w:val="ru-RU"/>
        </w:rPr>
        <w:t xml:space="preserve">Особое внимание уделяется подготовке IT-специалистов, развитию ИИ и роли вузов как центров научной генерации и подготовки кадров. </w:t>
      </w:r>
      <w:r w:rsidRPr="00531414">
        <w:rPr>
          <w:rFonts w:ascii="Times New Roman" w:hAnsi="Times New Roman" w:cs="Times New Roman"/>
          <w:sz w:val="28"/>
          <w:szCs w:val="28"/>
          <w:lang w:val="ru-RU"/>
        </w:rPr>
        <w:t>В этом контексте академическое письмо приобретает особое значение как средство научной коммуникации, отражающее уровень профессиональной подготовки и научной культуры будущих специалистов в условиях цифровой трансформации высшего образования.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1414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Концепцией цифровой трансформации на 2023–2029 годы, акцентируется необходимость перехода к модели цифровизации на базе платформ, предполагающей активное внедрение современных подходов и методов обучения, а также развитие информационно-коммуникационных технологий и обеспечение кибербезопасности. </w:t>
      </w:r>
    </w:p>
    <w:p w14:paraId="2CC899F4" w14:textId="2EA7320F" w:rsidR="00DA047E" w:rsidRDefault="00DA047E" w:rsidP="0024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047E">
        <w:rPr>
          <w:rFonts w:ascii="Times New Roman" w:hAnsi="Times New Roman" w:cs="Times New Roman"/>
          <w:sz w:val="28"/>
          <w:szCs w:val="28"/>
          <w:lang w:val="ru-RU"/>
        </w:rPr>
        <w:t>Согласно Приказу Министра науки и высшего образования РК от 20 ноября 2023 года № 591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DA047E">
        <w:rPr>
          <w:rFonts w:ascii="Times New Roman" w:hAnsi="Times New Roman" w:cs="Times New Roman"/>
          <w:sz w:val="28"/>
          <w:szCs w:val="28"/>
          <w:lang w:val="ru-RU"/>
        </w:rPr>
        <w:t>Об утверждении профессионального стандарта для педагогов (профессорско-преподавательского состава) организаций высшего и (или) послевузовского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DA047E">
        <w:rPr>
          <w:rFonts w:ascii="Times New Roman" w:hAnsi="Times New Roman" w:cs="Times New Roman"/>
          <w:sz w:val="28"/>
          <w:szCs w:val="28"/>
          <w:lang w:val="ru-RU"/>
        </w:rPr>
        <w:t>, основная цель деятельности профессорско-преподавательского состава — «</w:t>
      </w:r>
      <w:r w:rsidRPr="00DA047E">
        <w:rPr>
          <w:rFonts w:ascii="Times New Roman" w:hAnsi="Times New Roman" w:cs="Times New Roman"/>
          <w:i/>
          <w:iCs/>
          <w:sz w:val="28"/>
          <w:szCs w:val="28"/>
          <w:lang w:val="ru-RU"/>
        </w:rPr>
        <w:t>осуществление академической, научно-исследовательской, научно-методической и общественной деятельности в ОВПО</w:t>
      </w:r>
      <w:r w:rsidRPr="00DA047E">
        <w:rPr>
          <w:rFonts w:ascii="Times New Roman" w:hAnsi="Times New Roman" w:cs="Times New Roman"/>
          <w:sz w:val="28"/>
          <w:szCs w:val="28"/>
          <w:lang w:val="ru-RU"/>
        </w:rPr>
        <w:t>». В рамках этого определены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такие трудовые функции, как «</w:t>
      </w:r>
      <w:r w:rsidRPr="00DA047E">
        <w:rPr>
          <w:rFonts w:ascii="Times New Roman" w:hAnsi="Times New Roman" w:cs="Times New Roman"/>
          <w:i/>
          <w:iCs/>
          <w:sz w:val="28"/>
          <w:szCs w:val="28"/>
          <w:lang w:val="ru-RU"/>
        </w:rPr>
        <w:t>обеспечение требуемого уровня академических компетенций обучающихся</w:t>
      </w:r>
      <w:r>
        <w:rPr>
          <w:rFonts w:ascii="Times New Roman" w:hAnsi="Times New Roman" w:cs="Times New Roman"/>
          <w:sz w:val="28"/>
          <w:szCs w:val="28"/>
          <w:lang w:val="ru-RU"/>
        </w:rPr>
        <w:t>» и «</w:t>
      </w:r>
      <w:r w:rsidRPr="00DA047E">
        <w:rPr>
          <w:rFonts w:ascii="Times New Roman" w:hAnsi="Times New Roman" w:cs="Times New Roman"/>
          <w:i/>
          <w:iCs/>
          <w:sz w:val="28"/>
          <w:szCs w:val="28"/>
          <w:lang w:val="ru-RU"/>
        </w:rPr>
        <w:t>научно-методическое обеспечение макропроцессов высшего и послевузовского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r w:rsidRPr="00DA047E">
        <w:rPr>
          <w:rFonts w:ascii="Times New Roman" w:hAnsi="Times New Roman" w:cs="Times New Roman"/>
          <w:sz w:val="28"/>
          <w:szCs w:val="28"/>
          <w:lang w:val="ru-RU"/>
        </w:rPr>
        <w:t>Оба направления требуют высокого уровня владения академическим письмом и методами научного исследования. Академическое письмо служит основой научной коммуникации, публикационной активности и развития критического мышления, тогда как знание методов исследования необходимо для проведения научных работ, разработки образовательных программ и методического сопровождения учебного процесса.</w:t>
      </w:r>
    </w:p>
    <w:p w14:paraId="2DCAC073" w14:textId="60A4C93A" w:rsidR="0017384C" w:rsidRDefault="0017384C" w:rsidP="0024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384C">
        <w:rPr>
          <w:rFonts w:ascii="Times New Roman" w:hAnsi="Times New Roman" w:cs="Times New Roman"/>
          <w:sz w:val="28"/>
          <w:szCs w:val="28"/>
          <w:lang w:val="ru-RU"/>
        </w:rPr>
        <w:t xml:space="preserve">Проведённое нами исследование подтверждает, что в условиях, обозначенных действующими законодательными и нормативными положениями, формирование компетенции академического письма у будущих педагогов приобретает особую значимость и становится ключевым компонентом их профессионального </w:t>
      </w:r>
      <w:r w:rsidRPr="0017384C">
        <w:rPr>
          <w:rFonts w:ascii="Times New Roman" w:hAnsi="Times New Roman" w:cs="Times New Roman"/>
          <w:sz w:val="28"/>
          <w:szCs w:val="28"/>
          <w:lang w:val="ru-RU"/>
        </w:rPr>
        <w:lastRenderedPageBreak/>
        <w:t>становления. Это обусловлено необходимостью подготовки специалистов, способных не только эффективно адаптироваться к трансформациям образовательной среды, но и активно включаться в научно-исследовательскую и методическую деятельность.</w:t>
      </w:r>
    </w:p>
    <w:p w14:paraId="5B2C7D97" w14:textId="1BE1501A" w:rsidR="00C41267" w:rsidRPr="00C41267" w:rsidRDefault="00C41267" w:rsidP="0024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92E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Объект исследования</w:t>
      </w:r>
      <w:r w:rsidRPr="00C41267">
        <w:rPr>
          <w:rFonts w:ascii="Times New Roman" w:hAnsi="Times New Roman" w:cs="Times New Roman"/>
          <w:sz w:val="28"/>
          <w:szCs w:val="28"/>
          <w:lang w:val="ru-RU"/>
        </w:rPr>
        <w:t>: образовательный процесс подготовки будущих педагогов иностранного языка.</w:t>
      </w:r>
    </w:p>
    <w:p w14:paraId="3FC4E55E" w14:textId="77777777" w:rsidR="00CA2AFB" w:rsidRDefault="00C41267" w:rsidP="0024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92E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Предмет исследования</w:t>
      </w:r>
      <w:r w:rsidRPr="00C4126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CA2AFB" w:rsidRPr="00CA2AFB">
        <w:rPr>
          <w:rFonts w:ascii="Times New Roman" w:hAnsi="Times New Roman" w:cs="Times New Roman"/>
          <w:sz w:val="28"/>
          <w:szCs w:val="28"/>
          <w:lang w:val="ru-RU"/>
        </w:rPr>
        <w:t>методика формирования компетенции академического письма у обучающихся по образовательной программе (далее-ОП) «7М01711 - Подготовка педагогов иностранного языка» магистратуры с применением цифровых технологий.</w:t>
      </w:r>
    </w:p>
    <w:p w14:paraId="6E328041" w14:textId="750E46F4" w:rsidR="00C41267" w:rsidRPr="00C41267" w:rsidRDefault="00C41267" w:rsidP="0024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92E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 исследования</w:t>
      </w:r>
      <w:r w:rsidRPr="00C41267">
        <w:rPr>
          <w:rFonts w:ascii="Times New Roman" w:hAnsi="Times New Roman" w:cs="Times New Roman"/>
          <w:sz w:val="28"/>
          <w:szCs w:val="28"/>
          <w:lang w:val="ru-RU"/>
        </w:rPr>
        <w:t>: теоретическое обоснование, практическая разработка и опытно-экспериментальное подтверждение эффективности методики формирования компетенции академического письма у будущих педагогов иностранного языка с применением цифровых технологий.</w:t>
      </w:r>
    </w:p>
    <w:p w14:paraId="0EEF7FF7" w14:textId="3D594CAC" w:rsidR="00AC692E" w:rsidRPr="00AC692E" w:rsidRDefault="00FF3315" w:rsidP="0024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3315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 w:rsidR="00C41267" w:rsidRPr="00FF3315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="00C41267" w:rsidRPr="00AC692E">
        <w:rPr>
          <w:rFonts w:ascii="Times New Roman" w:hAnsi="Times New Roman" w:cs="Times New Roman"/>
          <w:b/>
          <w:bCs/>
          <w:sz w:val="28"/>
          <w:szCs w:val="28"/>
          <w:lang w:val="ru-RU"/>
        </w:rPr>
        <w:t>дачи исследования</w:t>
      </w:r>
      <w:r w:rsidR="00C41267" w:rsidRPr="00C4126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6DA9EA08" w14:textId="77777777" w:rsidR="00CA2AFB" w:rsidRPr="00CA2AFB" w:rsidRDefault="00CA2AFB" w:rsidP="00A82360">
      <w:pPr>
        <w:pStyle w:val="ListParagraph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AFB">
        <w:rPr>
          <w:rFonts w:ascii="Times New Roman" w:hAnsi="Times New Roman" w:cs="Times New Roman"/>
          <w:sz w:val="28"/>
          <w:szCs w:val="28"/>
          <w:lang w:val="ru-RU"/>
        </w:rPr>
        <w:t>раскрыть сущность и структуру компетенции академического письма, определить ее компонентный состав посредством изучения и сравнительного анализа зарубежных и отечественных исследований в области академического письма, уточнить дефиницию академического письма, адаптированную под цель нашего исследования;</w:t>
      </w:r>
    </w:p>
    <w:p w14:paraId="2A8429B9" w14:textId="77777777" w:rsidR="00CA2AFB" w:rsidRPr="00CA2AFB" w:rsidRDefault="00CA2AFB" w:rsidP="00A82360">
      <w:pPr>
        <w:pStyle w:val="ListParagraph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AFB">
        <w:rPr>
          <w:rFonts w:ascii="Times New Roman" w:hAnsi="Times New Roman" w:cs="Times New Roman"/>
          <w:sz w:val="28"/>
          <w:szCs w:val="28"/>
          <w:lang w:val="ru-RU"/>
        </w:rPr>
        <w:t>определить академический текст как ключевую единицу научно-профессиональной коммуникации и инструмент оценивания уровня сформированности субкомпетенций академического письма на основе качественных показателей;</w:t>
      </w:r>
    </w:p>
    <w:p w14:paraId="2B415894" w14:textId="77777777" w:rsidR="00CA2AFB" w:rsidRPr="00CA2AFB" w:rsidRDefault="00CA2AFB" w:rsidP="00A82360">
      <w:pPr>
        <w:pStyle w:val="ListParagraph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AFB">
        <w:rPr>
          <w:rFonts w:ascii="Times New Roman" w:hAnsi="Times New Roman" w:cs="Times New Roman"/>
          <w:sz w:val="28"/>
          <w:szCs w:val="28"/>
          <w:lang w:val="ru-RU"/>
        </w:rPr>
        <w:t>определить дидактические функции и принципы применения цифровых технологий в процессе формирования компетенции академического письма;</w:t>
      </w:r>
    </w:p>
    <w:p w14:paraId="04EFEC5A" w14:textId="77777777" w:rsidR="00CA2AFB" w:rsidRPr="00CA2AFB" w:rsidRDefault="00CA2AFB" w:rsidP="00A82360">
      <w:pPr>
        <w:pStyle w:val="ListParagraph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AFB">
        <w:rPr>
          <w:rFonts w:ascii="Times New Roman" w:hAnsi="Times New Roman" w:cs="Times New Roman"/>
          <w:sz w:val="28"/>
          <w:szCs w:val="28"/>
          <w:lang w:val="ru-RU"/>
        </w:rPr>
        <w:t>разработать методическую модель формирования компетенции академического письма у будущих педагогов иностранного языка и определить дидактические условия для ее успешной реализации;</w:t>
      </w:r>
    </w:p>
    <w:p w14:paraId="034AF039" w14:textId="77777777" w:rsidR="00CA2AFB" w:rsidRPr="00CA2AFB" w:rsidRDefault="00CA2AFB" w:rsidP="00A82360">
      <w:pPr>
        <w:pStyle w:val="ListParagraph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AFB">
        <w:rPr>
          <w:rFonts w:ascii="Times New Roman" w:hAnsi="Times New Roman" w:cs="Times New Roman"/>
          <w:sz w:val="28"/>
          <w:szCs w:val="28"/>
          <w:lang w:val="ru-RU"/>
        </w:rPr>
        <w:t>создать цифровой образовательный контент с использованием кластера цифровых образовательных ресурсов, оптимизирующих дидактический процесс формирования компетенции академического письма, интегрируя основы академического письма и методы научного исследования;</w:t>
      </w:r>
    </w:p>
    <w:p w14:paraId="6CEE5EAC" w14:textId="77777777" w:rsidR="00CA2AFB" w:rsidRPr="00CA2AFB" w:rsidRDefault="00CA2AFB" w:rsidP="00A82360">
      <w:pPr>
        <w:pStyle w:val="ListParagraph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AFB">
        <w:rPr>
          <w:rFonts w:ascii="Times New Roman" w:hAnsi="Times New Roman" w:cs="Times New Roman"/>
          <w:sz w:val="28"/>
          <w:szCs w:val="28"/>
          <w:lang w:val="ru-RU"/>
        </w:rPr>
        <w:t>провести опытно-экспериментальное обучение обучающихся по ОП магистратуры «7М01711-Подготовка педагогов иностранного языка» с применением цифрового образовательного контента на базе разработанной модели в целях их апробации и доказательства эффективности.</w:t>
      </w:r>
    </w:p>
    <w:p w14:paraId="12D4151D" w14:textId="77777777" w:rsidR="00546330" w:rsidRDefault="00C41267" w:rsidP="002446E0">
      <w:pPr>
        <w:pStyle w:val="ListParagraph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01D1E">
        <w:rPr>
          <w:rFonts w:ascii="Times New Roman" w:hAnsi="Times New Roman" w:cs="Times New Roman"/>
          <w:b/>
          <w:bCs/>
          <w:sz w:val="28"/>
          <w:szCs w:val="28"/>
          <w:lang w:val="ru-RU"/>
        </w:rPr>
        <w:t>Гипотеза исследования:</w:t>
      </w:r>
      <w:r w:rsidRPr="00D01D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38D0" w:rsidRPr="00F638D0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компетенции академического письма будет эффективным, </w:t>
      </w:r>
      <w:r w:rsidR="00F638D0" w:rsidRPr="00F638D0">
        <w:rPr>
          <w:rFonts w:ascii="Times New Roman" w:hAnsi="Times New Roman" w:cs="Times New Roman"/>
          <w:b/>
          <w:bCs/>
          <w:sz w:val="28"/>
          <w:szCs w:val="28"/>
          <w:lang w:val="ru-RU"/>
        </w:rPr>
        <w:t>если</w:t>
      </w:r>
      <w:r w:rsidR="00546330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0522C75A" w14:textId="77777777" w:rsidR="00546330" w:rsidRDefault="00546330" w:rsidP="00A82360">
      <w:pPr>
        <w:pStyle w:val="ListParagraph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638D0" w:rsidRPr="00F638D0">
        <w:rPr>
          <w:rFonts w:ascii="Times New Roman" w:hAnsi="Times New Roman" w:cs="Times New Roman"/>
          <w:sz w:val="28"/>
          <w:szCs w:val="28"/>
          <w:lang w:val="ru-RU"/>
        </w:rPr>
        <w:t xml:space="preserve">будет раскрыта сущность, компонентный состав и уровни сформированности компетенции академического письма посредством изучения и сравнительного анализа зарубежных и отечественных исследований; </w:t>
      </w:r>
    </w:p>
    <w:p w14:paraId="39A4AB24" w14:textId="77777777" w:rsidR="00A82360" w:rsidRDefault="00546330" w:rsidP="00A82360">
      <w:pPr>
        <w:pStyle w:val="ListParagraph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F638D0" w:rsidRPr="00F638D0">
        <w:rPr>
          <w:rFonts w:ascii="Times New Roman" w:hAnsi="Times New Roman" w:cs="Times New Roman"/>
          <w:sz w:val="28"/>
          <w:szCs w:val="28"/>
          <w:lang w:val="ru-RU"/>
        </w:rPr>
        <w:t>будет разработана модель и эффективная методика обучения  академическому письму с применением цифрового образовательного контента, интегрируя основы академического письма и методы научного исследования</w:t>
      </w:r>
      <w:r w:rsidR="00A82360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0851DF21" w14:textId="54EA3FF6" w:rsidR="00F638D0" w:rsidRDefault="00F638D0" w:rsidP="002446E0">
      <w:pPr>
        <w:pStyle w:val="ListParagraph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38D0">
        <w:rPr>
          <w:rFonts w:ascii="Times New Roman" w:hAnsi="Times New Roman" w:cs="Times New Roman"/>
          <w:b/>
          <w:bCs/>
          <w:sz w:val="28"/>
          <w:szCs w:val="28"/>
          <w:lang w:val="ru-RU"/>
        </w:rPr>
        <w:t>то</w:t>
      </w:r>
      <w:r w:rsidRPr="00F638D0">
        <w:rPr>
          <w:rFonts w:ascii="Times New Roman" w:hAnsi="Times New Roman" w:cs="Times New Roman"/>
          <w:sz w:val="28"/>
          <w:szCs w:val="28"/>
          <w:lang w:val="ru-RU"/>
        </w:rPr>
        <w:t xml:space="preserve"> будет сформирована способность и готовность личности эффективно использовать навыки академического письма в профессиональной деятельности, </w:t>
      </w:r>
      <w:r w:rsidRPr="00F638D0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так как</w:t>
      </w:r>
      <w:r w:rsidRPr="00F638D0">
        <w:rPr>
          <w:rFonts w:ascii="Times New Roman" w:hAnsi="Times New Roman" w:cs="Times New Roman"/>
          <w:sz w:val="28"/>
          <w:szCs w:val="28"/>
          <w:lang w:val="ru-RU"/>
        </w:rPr>
        <w:t xml:space="preserve"> когнитивный, компетентностный, содержательно-композиционный и процессуальный подходы обеспечат комплексный и целенаправленный процесс формирования компетенции академического письма с учётом требований цифровой образовательной среды.</w:t>
      </w:r>
    </w:p>
    <w:p w14:paraId="7BAE3702" w14:textId="77777777" w:rsidR="00F638D0" w:rsidRDefault="00C41267" w:rsidP="002446E0">
      <w:pPr>
        <w:pStyle w:val="ListParagraph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92E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Ведущая</w:t>
      </w:r>
      <w:r w:rsidRPr="00876EA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C692E">
        <w:rPr>
          <w:rFonts w:ascii="Times New Roman" w:hAnsi="Times New Roman" w:cs="Times New Roman"/>
          <w:b/>
          <w:bCs/>
          <w:sz w:val="28"/>
          <w:szCs w:val="28"/>
          <w:lang w:val="ru-RU"/>
        </w:rPr>
        <w:t>идея</w:t>
      </w:r>
      <w:r w:rsidRPr="00876EA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C692E">
        <w:rPr>
          <w:rFonts w:ascii="Times New Roman" w:hAnsi="Times New Roman" w:cs="Times New Roman"/>
          <w:b/>
          <w:bCs/>
          <w:sz w:val="28"/>
          <w:szCs w:val="28"/>
          <w:lang w:val="ru-RU"/>
        </w:rPr>
        <w:t>исследования</w:t>
      </w:r>
      <w:r w:rsidRPr="00876EA0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876E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38D0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F638D0" w:rsidRPr="00F638D0">
        <w:rPr>
          <w:rFonts w:ascii="Times New Roman" w:hAnsi="Times New Roman" w:cs="Times New Roman"/>
          <w:sz w:val="28"/>
          <w:szCs w:val="28"/>
          <w:lang w:val="ru-RU"/>
        </w:rPr>
        <w:t>ормирование компетенции академического письма у будущих педагогов иностранного языка обусловлено спецификой академического текста как ключевой единицы научного дискурса, синергией с методами научного исследования и интенсификацией учебного процесса посредством активного применения цифровых образовательных ресурсов</w:t>
      </w:r>
      <w:bookmarkStart w:id="0" w:name="_Hlk198480689"/>
      <w:r w:rsidR="00F638D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5EE67D9" w14:textId="7F6A3E07" w:rsidR="00C41267" w:rsidRPr="00C41267" w:rsidRDefault="00C41267" w:rsidP="002446E0">
      <w:pPr>
        <w:pStyle w:val="ListParagraph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Hlk198698468"/>
      <w:r w:rsidRPr="00AC692E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Методологической и теоретической базой исследования</w:t>
      </w:r>
      <w:r w:rsidRPr="00C41267">
        <w:rPr>
          <w:rFonts w:ascii="Times New Roman" w:hAnsi="Times New Roman" w:cs="Times New Roman"/>
          <w:sz w:val="28"/>
          <w:szCs w:val="28"/>
          <w:lang w:val="ru-RU"/>
        </w:rPr>
        <w:t xml:space="preserve"> послужили фундаментальные труды по проблемам:</w:t>
      </w:r>
    </w:p>
    <w:bookmarkEnd w:id="0"/>
    <w:p w14:paraId="166FD3BC" w14:textId="5E56357C" w:rsidR="00F638D0" w:rsidRPr="00F638D0" w:rsidRDefault="00F638D0" w:rsidP="002446E0">
      <w:pPr>
        <w:pStyle w:val="ListParagraph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38D0">
        <w:rPr>
          <w:rFonts w:ascii="Times New Roman" w:hAnsi="Times New Roman" w:cs="Times New Roman"/>
          <w:sz w:val="28"/>
          <w:szCs w:val="28"/>
          <w:lang w:val="ru-RU"/>
        </w:rPr>
        <w:t>профессионального иноязычного образования, а именно теоретических и прикладных аспектов развития профессиональной компетенции в иноязычной среде: С.С.Кунанбаева</w:t>
      </w:r>
      <w:r w:rsidR="00021AF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638D0">
        <w:rPr>
          <w:rFonts w:ascii="Times New Roman" w:hAnsi="Times New Roman" w:cs="Times New Roman"/>
          <w:sz w:val="28"/>
          <w:szCs w:val="28"/>
          <w:lang w:val="ru-RU"/>
        </w:rPr>
        <w:t xml:space="preserve"> Т.А. Кульгильдинова, Б.А. Жетписбаева, К.У. Кунакова, А.А. Головчун, А.А.Жайтапова, П.К.Елубаева, Н.Хомский, И.А.Зимняя, Ю.Г.Татур и др.;</w:t>
      </w:r>
    </w:p>
    <w:p w14:paraId="5B1A829D" w14:textId="32284565" w:rsidR="00F638D0" w:rsidRPr="00F638D0" w:rsidRDefault="00F638D0" w:rsidP="002446E0">
      <w:pPr>
        <w:pStyle w:val="ListParagraph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38D0">
        <w:rPr>
          <w:rFonts w:ascii="Times New Roman" w:hAnsi="Times New Roman" w:cs="Times New Roman"/>
          <w:sz w:val="28"/>
          <w:szCs w:val="28"/>
          <w:lang w:val="ru-RU"/>
        </w:rPr>
        <w:t>цифровизации иноязычного образования в Казахстане, интеграции цифровых технологий в образовательный процесс: А.Т. Чакликова</w:t>
      </w:r>
      <w:r w:rsidR="00021AF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638D0">
        <w:rPr>
          <w:rFonts w:ascii="Times New Roman" w:hAnsi="Times New Roman" w:cs="Times New Roman"/>
          <w:sz w:val="28"/>
          <w:szCs w:val="28"/>
          <w:lang w:val="ru-RU"/>
        </w:rPr>
        <w:t xml:space="preserve"> Г.К. Нургалиева</w:t>
      </w:r>
      <w:r w:rsidR="00021AF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638D0">
        <w:rPr>
          <w:rFonts w:ascii="Times New Roman" w:hAnsi="Times New Roman" w:cs="Times New Roman"/>
          <w:sz w:val="28"/>
          <w:szCs w:val="28"/>
          <w:lang w:val="ru-RU"/>
        </w:rPr>
        <w:t xml:space="preserve"> Д.М. Джусубалиева</w:t>
      </w:r>
      <w:r w:rsidR="00021AF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638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1AF7">
        <w:rPr>
          <w:rFonts w:ascii="Times New Roman" w:hAnsi="Times New Roman" w:cs="Times New Roman"/>
          <w:sz w:val="28"/>
          <w:szCs w:val="28"/>
          <w:lang w:val="ru-RU"/>
        </w:rPr>
        <w:t xml:space="preserve">А.И.Тажигулова, </w:t>
      </w:r>
      <w:r w:rsidRPr="00F638D0">
        <w:rPr>
          <w:rFonts w:ascii="Times New Roman" w:hAnsi="Times New Roman" w:cs="Times New Roman"/>
          <w:sz w:val="28"/>
          <w:szCs w:val="28"/>
          <w:lang w:val="ru-RU"/>
        </w:rPr>
        <w:t>Е.В. Артыкбаева, А.К. Мынбаева, Р.Р.Тахмазов и др.;</w:t>
      </w:r>
    </w:p>
    <w:p w14:paraId="2311A2C8" w14:textId="6707815A" w:rsidR="00F638D0" w:rsidRPr="00F638D0" w:rsidRDefault="00F638D0" w:rsidP="002446E0">
      <w:pPr>
        <w:pStyle w:val="ListParagraph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38D0">
        <w:rPr>
          <w:rFonts w:ascii="Times New Roman" w:hAnsi="Times New Roman" w:cs="Times New Roman"/>
          <w:sz w:val="28"/>
          <w:szCs w:val="28"/>
          <w:lang w:val="ru-RU"/>
        </w:rPr>
        <w:t>научно-теоретических основ</w:t>
      </w:r>
      <w:r w:rsidR="00A91F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38D0">
        <w:rPr>
          <w:rFonts w:ascii="Times New Roman" w:hAnsi="Times New Roman" w:cs="Times New Roman"/>
          <w:sz w:val="28"/>
          <w:szCs w:val="28"/>
          <w:lang w:val="ru-RU"/>
        </w:rPr>
        <w:t>содержательно-композиционного</w:t>
      </w:r>
      <w:r w:rsidR="00A91F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38D0">
        <w:rPr>
          <w:rFonts w:ascii="Times New Roman" w:hAnsi="Times New Roman" w:cs="Times New Roman"/>
          <w:sz w:val="28"/>
          <w:szCs w:val="28"/>
          <w:lang w:val="ru-RU"/>
        </w:rPr>
        <w:t>и процессуального подходов в обучении академическому письму:</w:t>
      </w:r>
      <w:r w:rsidR="00A91F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38D0">
        <w:rPr>
          <w:rFonts w:ascii="Times New Roman" w:hAnsi="Times New Roman" w:cs="Times New Roman"/>
          <w:sz w:val="28"/>
          <w:szCs w:val="28"/>
          <w:lang w:val="ru-RU"/>
        </w:rPr>
        <w:t>A.Соу, В.Замел, A.Раймс, Дж.Эмиг, T.Р.Джонсон, И.Леки, Н.Соммерс, Л. Флауэр, Дж. Хайз и др.</w:t>
      </w:r>
    </w:p>
    <w:p w14:paraId="769E9770" w14:textId="64015849" w:rsidR="00F638D0" w:rsidRPr="00F638D0" w:rsidRDefault="00F638D0" w:rsidP="002446E0">
      <w:pPr>
        <w:pStyle w:val="ListParagraph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38D0">
        <w:rPr>
          <w:rFonts w:ascii="Times New Roman" w:hAnsi="Times New Roman" w:cs="Times New Roman"/>
          <w:sz w:val="28"/>
          <w:szCs w:val="28"/>
          <w:lang w:val="ru-RU"/>
        </w:rPr>
        <w:t>академического письма</w:t>
      </w:r>
      <w:r w:rsidR="00FC28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38D0">
        <w:rPr>
          <w:rFonts w:ascii="Times New Roman" w:hAnsi="Times New Roman" w:cs="Times New Roman"/>
          <w:sz w:val="28"/>
          <w:szCs w:val="28"/>
          <w:lang w:val="ru-RU"/>
        </w:rPr>
        <w:t>: И.Б.Короткина, Дж.Флауэрдью, С.Бэйли, Н.Мюррей, Г.Исмагулова, К.Н.Булатбаева, С.З.Темиргалиева, Д.Б.Шаяхметова, Э.Рузиева, А.Байгараева, E.Оспан, Г.К.Касымова, Р.Ф. Жусупова, Г.З.Тажитова, А.Мухтарханова, Т.Ю.Шелестова, М.Тажик, Дж.M.Суэйлз, К.Фик, У.Странк, И.Уайт и др.</w:t>
      </w:r>
    </w:p>
    <w:bookmarkEnd w:id="1"/>
    <w:p w14:paraId="0F4EB8EF" w14:textId="69B91121" w:rsidR="00C41267" w:rsidRPr="00C41267" w:rsidRDefault="00C41267" w:rsidP="0024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92E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Методы исследования</w:t>
      </w:r>
      <w:r w:rsidR="00FF331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AC692E">
        <w:rPr>
          <w:rFonts w:ascii="Times New Roman" w:hAnsi="Times New Roman" w:cs="Times New Roman"/>
          <w:i/>
          <w:iCs/>
          <w:sz w:val="28"/>
          <w:szCs w:val="28"/>
          <w:lang w:val="ru-RU"/>
        </w:rPr>
        <w:t>Теоретические:</w:t>
      </w:r>
      <w:r w:rsidR="00AC692E" w:rsidRPr="00AC69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2" w:name="_Hlk198698307"/>
      <w:r w:rsidR="00F638D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638D0" w:rsidRPr="00F638D0">
        <w:rPr>
          <w:rFonts w:ascii="Times New Roman" w:hAnsi="Times New Roman" w:cs="Times New Roman"/>
          <w:sz w:val="28"/>
          <w:szCs w:val="28"/>
          <w:lang w:val="ru-RU"/>
        </w:rPr>
        <w:t>нализ нормативно-программной документации МНВО РК</w:t>
      </w:r>
      <w:bookmarkEnd w:id="2"/>
      <w:r w:rsidR="00F638D0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AC692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C41267">
        <w:rPr>
          <w:rFonts w:ascii="Times New Roman" w:hAnsi="Times New Roman" w:cs="Times New Roman"/>
          <w:sz w:val="28"/>
          <w:szCs w:val="28"/>
          <w:lang w:val="ru-RU"/>
        </w:rPr>
        <w:t>равнительный анализ зарубежных и отечественных педагогических подходов к обучению академическому письму;</w:t>
      </w:r>
      <w:r w:rsidR="00AC692E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Pr="00C41267">
        <w:rPr>
          <w:rFonts w:ascii="Times New Roman" w:hAnsi="Times New Roman" w:cs="Times New Roman"/>
          <w:sz w:val="28"/>
          <w:szCs w:val="28"/>
          <w:lang w:val="ru-RU"/>
        </w:rPr>
        <w:t>ритический анализ и обзор литературы по теме исследования;</w:t>
      </w:r>
      <w:r w:rsidR="00AC692E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r w:rsidRPr="00C41267">
        <w:rPr>
          <w:rFonts w:ascii="Times New Roman" w:hAnsi="Times New Roman" w:cs="Times New Roman"/>
          <w:sz w:val="28"/>
          <w:szCs w:val="28"/>
          <w:lang w:val="ru-RU"/>
        </w:rPr>
        <w:t>ипотетический метод исследования;</w:t>
      </w:r>
      <w:r w:rsidR="00AC692E"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Pr="00C41267">
        <w:rPr>
          <w:rFonts w:ascii="Times New Roman" w:hAnsi="Times New Roman" w:cs="Times New Roman"/>
          <w:sz w:val="28"/>
          <w:szCs w:val="28"/>
          <w:lang w:val="ru-RU"/>
        </w:rPr>
        <w:t>оделирование.</w:t>
      </w:r>
      <w:r w:rsidR="00FF33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692E">
        <w:rPr>
          <w:rFonts w:ascii="Times New Roman" w:hAnsi="Times New Roman" w:cs="Times New Roman"/>
          <w:i/>
          <w:iCs/>
          <w:sz w:val="28"/>
          <w:szCs w:val="28"/>
          <w:lang w:val="ru-RU"/>
        </w:rPr>
        <w:t>Эмпирические:</w:t>
      </w:r>
      <w:r w:rsidR="00AC69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3" w:name="_Hlk198480597"/>
      <w:r w:rsidR="00AC692E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C41267">
        <w:rPr>
          <w:rFonts w:ascii="Times New Roman" w:hAnsi="Times New Roman" w:cs="Times New Roman"/>
          <w:sz w:val="28"/>
          <w:szCs w:val="28"/>
          <w:lang w:val="ru-RU"/>
        </w:rPr>
        <w:t>аблюдение и анализ научного процесса;</w:t>
      </w:r>
      <w:r w:rsidR="00AC692E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C41267">
        <w:rPr>
          <w:rFonts w:ascii="Times New Roman" w:hAnsi="Times New Roman" w:cs="Times New Roman"/>
          <w:sz w:val="28"/>
          <w:szCs w:val="28"/>
          <w:lang w:val="ru-RU"/>
        </w:rPr>
        <w:t>пытно-экспериментальное обучение;</w:t>
      </w:r>
      <w:r w:rsidR="00AC692E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Pr="00C41267">
        <w:rPr>
          <w:rFonts w:ascii="Times New Roman" w:hAnsi="Times New Roman" w:cs="Times New Roman"/>
          <w:sz w:val="28"/>
          <w:szCs w:val="28"/>
          <w:lang w:val="ru-RU"/>
        </w:rPr>
        <w:t>олуструктурированные опросы со шкалой Лайкерта и анализ результатов в SPSS (описательная (descriptive) статистика, а именно расчет альфы Кронбаха (Cronbach’s alpha) для подтверждения валидности опроса, расчет медианы и стандартных отклонений);</w:t>
      </w:r>
      <w:r w:rsidR="00AC692E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Pr="00C41267">
        <w:rPr>
          <w:rFonts w:ascii="Times New Roman" w:hAnsi="Times New Roman" w:cs="Times New Roman"/>
          <w:sz w:val="28"/>
          <w:szCs w:val="28"/>
          <w:lang w:val="ru-RU"/>
        </w:rPr>
        <w:t>ачественный анализ научных работ участников эксперимента.</w:t>
      </w:r>
    </w:p>
    <w:bookmarkEnd w:id="3"/>
    <w:p w14:paraId="5A1959E7" w14:textId="77777777" w:rsidR="00C41267" w:rsidRPr="00C41267" w:rsidRDefault="00C41267" w:rsidP="0024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92E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База исследования:</w:t>
      </w:r>
      <w:r w:rsidRPr="00C41267">
        <w:rPr>
          <w:rFonts w:ascii="Times New Roman" w:hAnsi="Times New Roman" w:cs="Times New Roman"/>
          <w:sz w:val="28"/>
          <w:szCs w:val="28"/>
          <w:lang w:val="ru-RU"/>
        </w:rPr>
        <w:t xml:space="preserve"> участниками контрольной и экспериментальной групп явились 102 магистранта второго года обучения по ОП «7М01711 - Подготовка педагогов иностранного языка» КазУМОиМЯ имени Абылай хана.</w:t>
      </w:r>
    </w:p>
    <w:p w14:paraId="199ACBC9" w14:textId="77777777" w:rsidR="00C41267" w:rsidRPr="00C41267" w:rsidRDefault="00C41267" w:rsidP="0024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92E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Научная новизна исследования</w:t>
      </w:r>
      <w:r w:rsidRPr="00C41267">
        <w:rPr>
          <w:rFonts w:ascii="Times New Roman" w:hAnsi="Times New Roman" w:cs="Times New Roman"/>
          <w:sz w:val="28"/>
          <w:szCs w:val="28"/>
          <w:lang w:val="ru-RU"/>
        </w:rPr>
        <w:t xml:space="preserve"> заключается в следующем:</w:t>
      </w:r>
    </w:p>
    <w:p w14:paraId="10C54E3F" w14:textId="77777777" w:rsidR="00A82360" w:rsidRPr="0022730D" w:rsidRDefault="00A82360" w:rsidP="00A82360">
      <w:pPr>
        <w:pStyle w:val="ListParagraph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_Hlk198480722"/>
      <w:r w:rsidRPr="0022730D">
        <w:rPr>
          <w:rFonts w:ascii="Times New Roman" w:hAnsi="Times New Roman" w:cs="Times New Roman"/>
          <w:sz w:val="28"/>
          <w:szCs w:val="28"/>
          <w:lang w:val="ru-RU"/>
        </w:rPr>
        <w:t>уточнено понятие академического письма в контексте подготовки будущих преподавателей иностранных языков с учетом требований цифровой и академической грамотности;</w:t>
      </w:r>
    </w:p>
    <w:p w14:paraId="7C57878C" w14:textId="77777777" w:rsidR="00A82360" w:rsidRPr="0022730D" w:rsidRDefault="00A82360" w:rsidP="00A82360">
      <w:pPr>
        <w:pStyle w:val="ListParagraph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730D">
        <w:rPr>
          <w:rFonts w:ascii="Times New Roman" w:hAnsi="Times New Roman" w:cs="Times New Roman"/>
          <w:sz w:val="28"/>
          <w:szCs w:val="28"/>
          <w:lang w:val="ru-RU"/>
        </w:rPr>
        <w:t>выявлены и теоретически обоснованы субкомпетенции академического письма, значимые для магистрантов педагогических направлений, и определены качественные показатели их сформированности;</w:t>
      </w:r>
    </w:p>
    <w:p w14:paraId="44F7FCB2" w14:textId="77777777" w:rsidR="00A82360" w:rsidRPr="00BB31E6" w:rsidRDefault="00A82360" w:rsidP="00A82360">
      <w:pPr>
        <w:pStyle w:val="ListParagraph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730D">
        <w:rPr>
          <w:rFonts w:ascii="Times New Roman" w:hAnsi="Times New Roman" w:cs="Times New Roman"/>
          <w:sz w:val="28"/>
          <w:szCs w:val="28"/>
          <w:lang w:val="ru-RU"/>
        </w:rPr>
        <w:t xml:space="preserve">разработана </w:t>
      </w:r>
      <w:r w:rsidRPr="00BB31E6">
        <w:rPr>
          <w:rFonts w:ascii="Times New Roman" w:hAnsi="Times New Roman" w:cs="Times New Roman"/>
          <w:sz w:val="28"/>
          <w:szCs w:val="28"/>
          <w:lang w:val="ru-RU"/>
        </w:rPr>
        <w:t>модель формирования компетенции академического письма</w:t>
      </w:r>
      <w:r w:rsidRPr="0022730D">
        <w:rPr>
          <w:rFonts w:ascii="Times New Roman" w:hAnsi="Times New Roman" w:cs="Times New Roman"/>
          <w:sz w:val="28"/>
          <w:szCs w:val="28"/>
          <w:lang w:val="ru-RU"/>
        </w:rPr>
        <w:t xml:space="preserve"> с использованием цифровых образовательных ресурсов, включающая </w:t>
      </w:r>
      <w:r w:rsidRPr="00BB31E6">
        <w:rPr>
          <w:rFonts w:ascii="Times New Roman" w:hAnsi="Times New Roman" w:cs="Times New Roman"/>
          <w:sz w:val="28"/>
          <w:szCs w:val="28"/>
          <w:lang w:val="ru-RU"/>
        </w:rPr>
        <w:t>структурные компоненты, уровни развития искомого качества, взаимосвязи между ними и этапность их формирования;</w:t>
      </w:r>
    </w:p>
    <w:p w14:paraId="78A615CC" w14:textId="77777777" w:rsidR="00A82360" w:rsidRPr="0022730D" w:rsidRDefault="00A82360" w:rsidP="00A82360">
      <w:pPr>
        <w:pStyle w:val="ListParagraph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730D">
        <w:rPr>
          <w:rFonts w:ascii="Times New Roman" w:hAnsi="Times New Roman" w:cs="Times New Roman"/>
          <w:sz w:val="28"/>
          <w:szCs w:val="28"/>
          <w:lang w:val="ru-RU"/>
        </w:rPr>
        <w:t xml:space="preserve">определены дидактические принципы и функции цифровых технологий, обеспечивающих эффективную реализацию методики </w:t>
      </w:r>
      <w:r>
        <w:rPr>
          <w:rFonts w:ascii="Times New Roman" w:hAnsi="Times New Roman" w:cs="Times New Roman"/>
          <w:sz w:val="28"/>
          <w:szCs w:val="28"/>
          <w:lang w:val="ru-RU"/>
        </w:rPr>
        <w:t>формирования компетенции</w:t>
      </w:r>
      <w:r w:rsidRPr="0022730D">
        <w:rPr>
          <w:rFonts w:ascii="Times New Roman" w:hAnsi="Times New Roman" w:cs="Times New Roman"/>
          <w:sz w:val="28"/>
          <w:szCs w:val="28"/>
          <w:lang w:val="ru-RU"/>
        </w:rPr>
        <w:t xml:space="preserve"> академическо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22730D">
        <w:rPr>
          <w:rFonts w:ascii="Times New Roman" w:hAnsi="Times New Roman" w:cs="Times New Roman"/>
          <w:sz w:val="28"/>
          <w:szCs w:val="28"/>
          <w:lang w:val="ru-RU"/>
        </w:rPr>
        <w:t xml:space="preserve"> письм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2730D">
        <w:rPr>
          <w:rFonts w:ascii="Times New Roman" w:hAnsi="Times New Roman" w:cs="Times New Roman"/>
          <w:sz w:val="28"/>
          <w:szCs w:val="28"/>
          <w:lang w:val="ru-RU"/>
        </w:rPr>
        <w:t xml:space="preserve"> в цифровой среде;</w:t>
      </w:r>
    </w:p>
    <w:p w14:paraId="169F2AD9" w14:textId="77777777" w:rsidR="00A82360" w:rsidRPr="0022730D" w:rsidRDefault="00A82360" w:rsidP="00A82360">
      <w:pPr>
        <w:pStyle w:val="ListParagraph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730D">
        <w:rPr>
          <w:rFonts w:ascii="Times New Roman" w:hAnsi="Times New Roman" w:cs="Times New Roman"/>
          <w:sz w:val="28"/>
          <w:szCs w:val="28"/>
          <w:lang w:val="ru-RU"/>
        </w:rPr>
        <w:t xml:space="preserve">обоснована роль академического текста как ключевой единицы научно-профессиональной коммуникации и основного средства включения обучающихся в научный дискурс и оценивания уровня сформированности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компетенции </w:t>
      </w:r>
      <w:r w:rsidRPr="0022730D">
        <w:rPr>
          <w:rFonts w:ascii="Times New Roman" w:hAnsi="Times New Roman" w:cs="Times New Roman"/>
          <w:sz w:val="28"/>
          <w:szCs w:val="28"/>
          <w:lang w:val="ru-RU"/>
        </w:rPr>
        <w:t>академического письма.</w:t>
      </w:r>
    </w:p>
    <w:p w14:paraId="00B496FA" w14:textId="0A2191D5" w:rsidR="00C41267" w:rsidRPr="00546330" w:rsidRDefault="00C41267" w:rsidP="0024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330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Теоретическая значимость</w:t>
      </w:r>
      <w:r w:rsidRPr="005463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5" w:name="_Hlk198626909"/>
      <w:r w:rsidRPr="00546330">
        <w:rPr>
          <w:rFonts w:ascii="Times New Roman" w:hAnsi="Times New Roman" w:cs="Times New Roman"/>
          <w:sz w:val="28"/>
          <w:szCs w:val="28"/>
          <w:lang w:val="ru-RU"/>
        </w:rPr>
        <w:t>данной диссертационной работы</w:t>
      </w:r>
      <w:r w:rsidR="00D01D1E" w:rsidRPr="00546330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представлена в виде</w:t>
      </w:r>
      <w:r w:rsidRPr="00546330">
        <w:rPr>
          <w:rFonts w:ascii="Times New Roman" w:hAnsi="Times New Roman" w:cs="Times New Roman"/>
          <w:sz w:val="28"/>
          <w:szCs w:val="28"/>
          <w:lang w:val="ru-RU"/>
        </w:rPr>
        <w:t xml:space="preserve"> расширен</w:t>
      </w:r>
      <w:r w:rsidR="00D01D1E" w:rsidRPr="00546330">
        <w:rPr>
          <w:rFonts w:ascii="Times New Roman" w:hAnsi="Times New Roman" w:cs="Times New Roman"/>
          <w:sz w:val="28"/>
          <w:szCs w:val="28"/>
          <w:lang w:val="ru-RU"/>
        </w:rPr>
        <w:t>ного</w:t>
      </w:r>
      <w:r w:rsidRPr="00546330">
        <w:rPr>
          <w:rFonts w:ascii="Times New Roman" w:hAnsi="Times New Roman" w:cs="Times New Roman"/>
          <w:sz w:val="28"/>
          <w:szCs w:val="28"/>
          <w:lang w:val="ru-RU"/>
        </w:rPr>
        <w:t xml:space="preserve"> анализ</w:t>
      </w:r>
      <w:r w:rsidR="00D01D1E" w:rsidRPr="0054633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46330">
        <w:rPr>
          <w:rFonts w:ascii="Times New Roman" w:hAnsi="Times New Roman" w:cs="Times New Roman"/>
          <w:sz w:val="28"/>
          <w:szCs w:val="28"/>
          <w:lang w:val="ru-RU"/>
        </w:rPr>
        <w:t xml:space="preserve"> теоретических аспектов по формированию компетенции академического письма в свете новой концепции грамотности, включающей в себя цифровую и академическую</w:t>
      </w:r>
      <w:r w:rsidR="00D01D1E" w:rsidRPr="00546330">
        <w:rPr>
          <w:rFonts w:ascii="Times New Roman" w:hAnsi="Times New Roman" w:cs="Times New Roman"/>
          <w:sz w:val="28"/>
          <w:szCs w:val="28"/>
          <w:lang w:val="ru-RU"/>
        </w:rPr>
        <w:t xml:space="preserve">, а также определения </w:t>
      </w:r>
      <w:r w:rsidRPr="00546330">
        <w:rPr>
          <w:rFonts w:ascii="Times New Roman" w:hAnsi="Times New Roman" w:cs="Times New Roman"/>
          <w:sz w:val="28"/>
          <w:szCs w:val="28"/>
          <w:lang w:val="ru-RU"/>
        </w:rPr>
        <w:t>дидактически</w:t>
      </w:r>
      <w:r w:rsidR="00D01D1E" w:rsidRPr="00546330">
        <w:rPr>
          <w:rFonts w:ascii="Times New Roman" w:hAnsi="Times New Roman" w:cs="Times New Roman"/>
          <w:sz w:val="28"/>
          <w:szCs w:val="28"/>
          <w:lang w:val="ru-RU"/>
        </w:rPr>
        <w:t xml:space="preserve">х </w:t>
      </w:r>
      <w:r w:rsidRPr="00546330">
        <w:rPr>
          <w:rFonts w:ascii="Times New Roman" w:hAnsi="Times New Roman" w:cs="Times New Roman"/>
          <w:sz w:val="28"/>
          <w:szCs w:val="28"/>
          <w:lang w:val="ru-RU"/>
        </w:rPr>
        <w:t>принцип</w:t>
      </w:r>
      <w:r w:rsidR="00D01D1E" w:rsidRPr="00546330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546330">
        <w:rPr>
          <w:rFonts w:ascii="Times New Roman" w:hAnsi="Times New Roman" w:cs="Times New Roman"/>
          <w:sz w:val="28"/>
          <w:szCs w:val="28"/>
          <w:lang w:val="ru-RU"/>
        </w:rPr>
        <w:t xml:space="preserve"> и функци</w:t>
      </w:r>
      <w:r w:rsidR="00D01D1E" w:rsidRPr="00546330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546330">
        <w:rPr>
          <w:rFonts w:ascii="Times New Roman" w:hAnsi="Times New Roman" w:cs="Times New Roman"/>
          <w:sz w:val="28"/>
          <w:szCs w:val="28"/>
          <w:lang w:val="ru-RU"/>
        </w:rPr>
        <w:t xml:space="preserve"> цифровых образовательных ресурсов, </w:t>
      </w:r>
      <w:r w:rsidR="00F638D0" w:rsidRPr="00546330">
        <w:rPr>
          <w:rFonts w:ascii="Times New Roman" w:hAnsi="Times New Roman" w:cs="Times New Roman"/>
          <w:sz w:val="28"/>
          <w:szCs w:val="28"/>
          <w:lang w:val="ru-RU"/>
        </w:rPr>
        <w:t>направленных на формирование компетенции академического письма через включение обучающихся в контекст научного дискурса, что способствует интенсификации и содержательному углублению учебного процесса.</w:t>
      </w:r>
      <w:bookmarkEnd w:id="5"/>
    </w:p>
    <w:p w14:paraId="2B10A4ED" w14:textId="53642CDD" w:rsidR="00C41267" w:rsidRPr="00C41267" w:rsidRDefault="00C41267" w:rsidP="0024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92E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Практическая значимость исследования</w:t>
      </w:r>
      <w:r w:rsidRPr="00C41267">
        <w:rPr>
          <w:rFonts w:ascii="Times New Roman" w:hAnsi="Times New Roman" w:cs="Times New Roman"/>
          <w:sz w:val="28"/>
          <w:szCs w:val="28"/>
          <w:lang w:val="ru-RU"/>
        </w:rPr>
        <w:t xml:space="preserve"> заключается в разработке единой практической программы Integrated Academic Writing, представляющая собой синтез методов научных исследований и основ </w:t>
      </w:r>
      <w:r w:rsidR="00546330">
        <w:rPr>
          <w:rFonts w:ascii="Times New Roman" w:hAnsi="Times New Roman" w:cs="Times New Roman"/>
          <w:sz w:val="28"/>
          <w:szCs w:val="28"/>
          <w:lang w:val="ru-RU"/>
        </w:rPr>
        <w:t xml:space="preserve">иноязычного </w:t>
      </w:r>
      <w:r w:rsidRPr="00C41267">
        <w:rPr>
          <w:rFonts w:ascii="Times New Roman" w:hAnsi="Times New Roman" w:cs="Times New Roman"/>
          <w:sz w:val="28"/>
          <w:szCs w:val="28"/>
          <w:lang w:val="ru-RU"/>
        </w:rPr>
        <w:t xml:space="preserve">академического письма, которая может быть применена в образовательном процессе для повышения эффективности формирования </w:t>
      </w:r>
      <w:r w:rsidR="00546330">
        <w:rPr>
          <w:rFonts w:ascii="Times New Roman" w:hAnsi="Times New Roman" w:cs="Times New Roman"/>
          <w:sz w:val="28"/>
          <w:szCs w:val="28"/>
          <w:lang w:val="ru-RU"/>
        </w:rPr>
        <w:t xml:space="preserve">компетенции </w:t>
      </w:r>
      <w:r w:rsidRPr="00C41267">
        <w:rPr>
          <w:rFonts w:ascii="Times New Roman" w:hAnsi="Times New Roman" w:cs="Times New Roman"/>
          <w:sz w:val="28"/>
          <w:szCs w:val="28"/>
          <w:lang w:val="ru-RU"/>
        </w:rPr>
        <w:t xml:space="preserve">академического письма, что интенсифицируется использованием цифровых технологий в формате цифрового образовательного контента. </w:t>
      </w:r>
    </w:p>
    <w:bookmarkEnd w:id="4"/>
    <w:p w14:paraId="2525A1C8" w14:textId="77777777" w:rsidR="0017384C" w:rsidRPr="00876EA0" w:rsidRDefault="0017384C" w:rsidP="002446E0">
      <w:pPr>
        <w:pStyle w:val="ListParagraph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384C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Основные</w:t>
      </w:r>
      <w:r w:rsidRPr="00876EA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7384C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положения</w:t>
      </w:r>
      <w:r w:rsidRPr="00876EA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r w:rsidRPr="0017384C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выносимые</w:t>
      </w:r>
      <w:r w:rsidRPr="00876EA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7384C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</w:t>
      </w:r>
      <w:r w:rsidRPr="00876EA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7384C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защиту</w:t>
      </w:r>
      <w:r w:rsidRPr="00876EA0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261E82C5" w14:textId="77777777" w:rsidR="00A82360" w:rsidRPr="0022730D" w:rsidRDefault="00A82360" w:rsidP="00A82360">
      <w:pPr>
        <w:pStyle w:val="ListParagraph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_Hlk198562077"/>
      <w:r w:rsidRPr="0022730D">
        <w:rPr>
          <w:rFonts w:ascii="Times New Roman" w:hAnsi="Times New Roman" w:cs="Times New Roman"/>
          <w:sz w:val="28"/>
          <w:szCs w:val="28"/>
          <w:lang w:val="ru-RU"/>
        </w:rPr>
        <w:t xml:space="preserve">Компетенция </w:t>
      </w:r>
      <w:r w:rsidRPr="00BB31E6">
        <w:rPr>
          <w:rFonts w:ascii="Times New Roman" w:hAnsi="Times New Roman" w:cs="Times New Roman"/>
          <w:sz w:val="28"/>
          <w:szCs w:val="28"/>
          <w:lang w:val="ru-RU"/>
        </w:rPr>
        <w:t>академического письма – это результат интегративной подготовки будущих педагогов иностранного языка, проявляющийся как готовность к осуществлению научно-профессиональной коммуникации, в том числе в условиях цифровой среды, представленная</w:t>
      </w:r>
      <w:r w:rsidRPr="0022730D">
        <w:rPr>
          <w:rFonts w:ascii="Times New Roman" w:hAnsi="Times New Roman" w:cs="Times New Roman"/>
          <w:sz w:val="28"/>
          <w:szCs w:val="28"/>
          <w:lang w:val="ru-RU"/>
        </w:rPr>
        <w:t xml:space="preserve"> единством выделенных в ее структуре субкомпетенций (</w:t>
      </w:r>
      <w:r w:rsidRPr="0022730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металингвистической, письменной дискурсивной, </w:t>
      </w:r>
      <w:r w:rsidRPr="0022730D"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>коммуникативно-исследовательской и цифровой</w:t>
      </w:r>
      <w:r w:rsidRPr="0022730D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, формирование которой</w:t>
      </w:r>
      <w:r w:rsidRPr="0022730D">
        <w:rPr>
          <w:rFonts w:ascii="Times New Roman" w:hAnsi="Times New Roman" w:cs="Times New Roman"/>
          <w:sz w:val="28"/>
          <w:szCs w:val="28"/>
          <w:lang w:val="ru-RU"/>
        </w:rPr>
        <w:t xml:space="preserve"> ос</w:t>
      </w:r>
      <w:r>
        <w:rPr>
          <w:rFonts w:ascii="Times New Roman" w:hAnsi="Times New Roman" w:cs="Times New Roman"/>
          <w:sz w:val="28"/>
          <w:szCs w:val="28"/>
          <w:lang w:val="ru-RU"/>
        </w:rPr>
        <w:t>уществляется посредством применения</w:t>
      </w:r>
      <w:r w:rsidRPr="002273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2730D">
        <w:rPr>
          <w:rFonts w:ascii="Times New Roman" w:hAnsi="Times New Roman" w:cs="Times New Roman"/>
          <w:iCs/>
          <w:sz w:val="28"/>
          <w:szCs w:val="28"/>
          <w:lang w:val="ru-RU"/>
        </w:rPr>
        <w:t>когнитивно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го</w:t>
      </w:r>
      <w:r w:rsidRPr="0022730D">
        <w:rPr>
          <w:rFonts w:ascii="Times New Roman" w:hAnsi="Times New Roman" w:cs="Times New Roman"/>
          <w:iCs/>
          <w:sz w:val="28"/>
          <w:szCs w:val="28"/>
          <w:lang w:val="ru-RU"/>
        </w:rPr>
        <w:t>, компетентностно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го</w:t>
      </w:r>
      <w:r w:rsidRPr="0022730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2730D">
        <w:rPr>
          <w:rFonts w:ascii="Times New Roman" w:hAnsi="Times New Roman" w:cs="Times New Roman"/>
          <w:iCs/>
          <w:sz w:val="28"/>
          <w:szCs w:val="28"/>
          <w:lang w:val="ru-RU"/>
        </w:rPr>
        <w:t>процессуально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го</w:t>
      </w:r>
      <w:r w:rsidRPr="0022730D">
        <w:rPr>
          <w:rFonts w:ascii="Times New Roman" w:hAnsi="Times New Roman" w:cs="Times New Roman"/>
          <w:iCs/>
          <w:sz w:val="28"/>
          <w:szCs w:val="28"/>
          <w:lang w:val="ru-RU"/>
        </w:rPr>
        <w:t>, содержательно-композиционно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го</w:t>
      </w:r>
      <w:r w:rsidRPr="0022730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22730D">
        <w:rPr>
          <w:rFonts w:ascii="Times New Roman" w:hAnsi="Times New Roman" w:cs="Times New Roman"/>
          <w:sz w:val="28"/>
          <w:szCs w:val="28"/>
          <w:lang w:val="ru-RU"/>
        </w:rPr>
        <w:t>подход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22730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7B8B7E47" w14:textId="77777777" w:rsidR="00A82360" w:rsidRPr="0022730D" w:rsidRDefault="00A82360" w:rsidP="00A82360">
      <w:pPr>
        <w:pStyle w:val="ListParagraph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730D">
        <w:rPr>
          <w:rFonts w:ascii="Times New Roman" w:hAnsi="Times New Roman" w:cs="Times New Roman"/>
          <w:sz w:val="28"/>
          <w:szCs w:val="28"/>
          <w:lang w:val="ru-RU"/>
        </w:rPr>
        <w:t>Методика формирования компетенции академического письма у будущих педагогов иностранного языка обеспечивается реализацией методической модели, представленной в виде конструкта, состоящего из четырех блоков</w:t>
      </w:r>
      <w:r w:rsidRPr="0022730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: целевого, теоретико-методологического, содержательно-процессуального, оценочно-результативного, </w:t>
      </w:r>
      <w:r w:rsidRPr="0022730D">
        <w:rPr>
          <w:rFonts w:ascii="Times New Roman" w:hAnsi="Times New Roman" w:cs="Times New Roman"/>
          <w:sz w:val="28"/>
          <w:szCs w:val="28"/>
          <w:lang w:val="ru-RU"/>
        </w:rPr>
        <w:t>и соблюдением</w:t>
      </w:r>
      <w:r w:rsidRPr="0022730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22730D">
        <w:rPr>
          <w:rFonts w:ascii="Times New Roman" w:hAnsi="Times New Roman" w:cs="Times New Roman"/>
          <w:sz w:val="28"/>
          <w:szCs w:val="28"/>
          <w:lang w:val="ru-RU"/>
        </w:rPr>
        <w:t xml:space="preserve">принципов </w:t>
      </w:r>
      <w:r w:rsidRPr="0022730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контекстуальности, рефлексивности, персонализации, интерактивности, </w:t>
      </w:r>
      <w:r w:rsidRPr="0022730D">
        <w:rPr>
          <w:rFonts w:ascii="Times New Roman" w:hAnsi="Times New Roman" w:cs="Times New Roman"/>
          <w:sz w:val="28"/>
          <w:szCs w:val="28"/>
          <w:lang w:val="ru-RU"/>
        </w:rPr>
        <w:t xml:space="preserve">через эффективное использование </w:t>
      </w:r>
      <w:r w:rsidRPr="0022730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цифрового образовательного контента </w:t>
      </w:r>
      <w:r w:rsidRPr="0022730D">
        <w:rPr>
          <w:rFonts w:ascii="Times New Roman" w:hAnsi="Times New Roman" w:cs="Times New Roman"/>
          <w:sz w:val="28"/>
          <w:szCs w:val="28"/>
          <w:lang w:val="ru-RU"/>
        </w:rPr>
        <w:t>в рамках иноязычно-базируемой подготовки будущих педагогов иностранного языка, тем самым обуславливает эффективность их готовности к профессиональной деятельности;</w:t>
      </w:r>
    </w:p>
    <w:p w14:paraId="31786B45" w14:textId="77777777" w:rsidR="00A82360" w:rsidRPr="007E171E" w:rsidRDefault="00A82360" w:rsidP="00A82360">
      <w:pPr>
        <w:pStyle w:val="ListParagraph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730D">
        <w:rPr>
          <w:rFonts w:ascii="Times New Roman" w:hAnsi="Times New Roman" w:cs="Times New Roman"/>
          <w:sz w:val="28"/>
          <w:szCs w:val="28"/>
          <w:lang w:val="ru-RU"/>
        </w:rPr>
        <w:t xml:space="preserve">Академический текст представляет собой ключевую единицу научно-профессиональной коммуникации и средство оценивания уровня формирования компетенции академического письма с опорой на </w:t>
      </w:r>
      <w:r w:rsidRPr="0022730D">
        <w:rPr>
          <w:rFonts w:ascii="Times New Roman" w:hAnsi="Times New Roman" w:cs="Times New Roman"/>
          <w:iCs/>
          <w:sz w:val="28"/>
          <w:szCs w:val="28"/>
          <w:lang w:val="ru-RU"/>
        </w:rPr>
        <w:t>качественные показатели</w:t>
      </w:r>
      <w:r w:rsidRPr="0022730D">
        <w:rPr>
          <w:rFonts w:ascii="Times New Roman" w:hAnsi="Times New Roman" w:cs="Times New Roman"/>
          <w:sz w:val="28"/>
          <w:szCs w:val="28"/>
          <w:lang w:val="ru-RU"/>
        </w:rPr>
        <w:t>, определяющие уровень формирования каждой из субкомпетенций акаде</w:t>
      </w:r>
      <w:r w:rsidRPr="007E171E">
        <w:rPr>
          <w:rFonts w:ascii="Times New Roman" w:hAnsi="Times New Roman" w:cs="Times New Roman"/>
          <w:sz w:val="28"/>
          <w:szCs w:val="28"/>
          <w:lang w:val="ru-RU"/>
        </w:rPr>
        <w:t>мического письма;</w:t>
      </w:r>
    </w:p>
    <w:p w14:paraId="73B80B1B" w14:textId="77777777" w:rsidR="00A82360" w:rsidRPr="007E171E" w:rsidRDefault="00A82360" w:rsidP="00A82360">
      <w:pPr>
        <w:pStyle w:val="ListParagraph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171E">
        <w:rPr>
          <w:rFonts w:ascii="Times New Roman" w:hAnsi="Times New Roman" w:cs="Times New Roman"/>
          <w:sz w:val="28"/>
          <w:szCs w:val="28"/>
          <w:lang w:val="ru-RU"/>
        </w:rPr>
        <w:t>Единая практическая программа Integrated Academic Writing, реализуемая через цифровой образовательный контент по кластеру ЦОР, обеспечивает эффективное и системное формирование компетенции академического письма через когнитивно-подготовительный, композиционно-аналитический и трансформационно-интегративный этапы.</w:t>
      </w:r>
    </w:p>
    <w:bookmarkEnd w:id="6"/>
    <w:p w14:paraId="492D4F58" w14:textId="5CF5F655" w:rsidR="00596347" w:rsidRPr="00ED60AD" w:rsidRDefault="00596347" w:rsidP="0024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AD">
        <w:rPr>
          <w:rFonts w:ascii="Times New Roman" w:hAnsi="Times New Roman" w:cs="Times New Roman"/>
          <w:b/>
          <w:bCs/>
          <w:sz w:val="28"/>
          <w:szCs w:val="28"/>
          <w:lang w:val="ru-RU"/>
        </w:rPr>
        <w:t>Апробация</w:t>
      </w:r>
      <w:r w:rsidRPr="00876E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60AD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основных</w:t>
      </w:r>
      <w:r w:rsidRPr="00876EA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D60A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положений</w:t>
      </w:r>
      <w:r w:rsidRPr="00876EA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D60AD"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 w:rsidRPr="00876EA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D60AD">
        <w:rPr>
          <w:rFonts w:ascii="Times New Roman" w:hAnsi="Times New Roman" w:cs="Times New Roman"/>
          <w:b/>
          <w:bCs/>
          <w:sz w:val="28"/>
          <w:szCs w:val="28"/>
          <w:lang w:val="ru-RU"/>
        </w:rPr>
        <w:t>внедрение</w:t>
      </w:r>
      <w:r w:rsidRPr="00876EA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D60AD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результатов</w:t>
      </w:r>
      <w:r w:rsidRPr="00876EA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D60AD">
        <w:rPr>
          <w:rFonts w:ascii="Times New Roman" w:hAnsi="Times New Roman" w:cs="Times New Roman"/>
          <w:b/>
          <w:bCs/>
          <w:sz w:val="28"/>
          <w:szCs w:val="28"/>
          <w:lang w:val="ru-RU"/>
        </w:rPr>
        <w:t>исследования</w:t>
      </w:r>
      <w:r w:rsidRPr="00876EA0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876E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60AD">
        <w:rPr>
          <w:rFonts w:ascii="Times New Roman" w:hAnsi="Times New Roman" w:cs="Times New Roman"/>
          <w:sz w:val="28"/>
          <w:szCs w:val="28"/>
          <w:lang w:val="ru-RU"/>
        </w:rPr>
        <w:t>Содержание работы отражено в 1</w:t>
      </w:r>
      <w:r w:rsidR="00C4126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ED60AD">
        <w:rPr>
          <w:rFonts w:ascii="Times New Roman" w:hAnsi="Times New Roman" w:cs="Times New Roman"/>
          <w:sz w:val="28"/>
          <w:szCs w:val="28"/>
          <w:lang w:val="ru-RU"/>
        </w:rPr>
        <w:t xml:space="preserve"> публикациях, в том числе в научных изданиях, индексируемых в базах данных </w:t>
      </w:r>
      <w:r w:rsidRPr="00ED60AD">
        <w:rPr>
          <w:rFonts w:ascii="Times New Roman" w:hAnsi="Times New Roman" w:cs="Times New Roman"/>
          <w:sz w:val="28"/>
          <w:szCs w:val="28"/>
        </w:rPr>
        <w:t>Scopus</w:t>
      </w:r>
      <w:r w:rsidRPr="00ED60AD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ED60AD">
        <w:rPr>
          <w:rFonts w:ascii="Times New Roman" w:hAnsi="Times New Roman" w:cs="Times New Roman"/>
          <w:sz w:val="28"/>
          <w:szCs w:val="28"/>
        </w:rPr>
        <w:t>W</w:t>
      </w:r>
      <w:r w:rsidR="00AC692E">
        <w:rPr>
          <w:rFonts w:ascii="Times New Roman" w:hAnsi="Times New Roman" w:cs="Times New Roman"/>
          <w:sz w:val="28"/>
          <w:szCs w:val="28"/>
        </w:rPr>
        <w:t>eb</w:t>
      </w:r>
      <w:r w:rsidR="00AC692E" w:rsidRPr="00AC69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692E">
        <w:rPr>
          <w:rFonts w:ascii="Times New Roman" w:hAnsi="Times New Roman" w:cs="Times New Roman"/>
          <w:sz w:val="28"/>
          <w:szCs w:val="28"/>
        </w:rPr>
        <w:t>of</w:t>
      </w:r>
      <w:r w:rsidR="00AC692E" w:rsidRPr="00AC69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692E">
        <w:rPr>
          <w:rFonts w:ascii="Times New Roman" w:hAnsi="Times New Roman" w:cs="Times New Roman"/>
          <w:sz w:val="28"/>
          <w:szCs w:val="28"/>
        </w:rPr>
        <w:t>Sciences</w:t>
      </w:r>
      <w:r w:rsidRPr="00ED60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267B">
        <w:rPr>
          <w:rFonts w:ascii="Times New Roman" w:hAnsi="Times New Roman" w:cs="Times New Roman"/>
          <w:sz w:val="28"/>
          <w:szCs w:val="28"/>
          <w:lang w:val="ru-RU"/>
        </w:rPr>
        <w:t xml:space="preserve">в первых трех квартилях категории </w:t>
      </w:r>
      <w:r w:rsidR="0053267B">
        <w:rPr>
          <w:rFonts w:ascii="Times New Roman" w:hAnsi="Times New Roman" w:cs="Times New Roman"/>
          <w:sz w:val="28"/>
          <w:szCs w:val="28"/>
        </w:rPr>
        <w:t>Education</w:t>
      </w:r>
      <w:r w:rsidRPr="00ED60AD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C41267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ED60AD">
        <w:rPr>
          <w:rFonts w:ascii="Times New Roman" w:hAnsi="Times New Roman" w:cs="Times New Roman"/>
          <w:sz w:val="28"/>
          <w:szCs w:val="28"/>
          <w:lang w:val="ru-RU"/>
        </w:rPr>
        <w:t>, изданиях, рекомендованных КОКСОН МВОН РК – 4</w:t>
      </w:r>
      <w:r w:rsidR="00C21A1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46B82A9" w14:textId="18027472" w:rsidR="00A31511" w:rsidRPr="00F13786" w:rsidRDefault="00D02872" w:rsidP="002446E0">
      <w:pPr>
        <w:pStyle w:val="ListParagraph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_Hlk185075167"/>
      <w:bookmarkStart w:id="8" w:name="_Hlk195681229"/>
      <w:r w:rsidRPr="00F13786">
        <w:rPr>
          <w:rFonts w:ascii="Times New Roman" w:hAnsi="Times New Roman" w:cs="Times New Roman"/>
          <w:sz w:val="28"/>
          <w:szCs w:val="28"/>
        </w:rPr>
        <w:t>Predicting Kazakhstani TEFL students’ continuance intention towards using ChatGPT in academic writing</w:t>
      </w:r>
      <w:r w:rsidR="0053267B" w:rsidRPr="00F13786">
        <w:rPr>
          <w:rFonts w:ascii="Times New Roman" w:hAnsi="Times New Roman" w:cs="Times New Roman"/>
          <w:sz w:val="28"/>
          <w:szCs w:val="28"/>
        </w:rPr>
        <w:t xml:space="preserve">. // </w:t>
      </w:r>
      <w:r w:rsidRPr="00F13786">
        <w:rPr>
          <w:rFonts w:ascii="Times New Roman" w:hAnsi="Times New Roman" w:cs="Times New Roman"/>
          <w:sz w:val="28"/>
          <w:szCs w:val="28"/>
        </w:rPr>
        <w:t>Education and Information Technologies</w:t>
      </w:r>
      <w:r w:rsidR="0053267B" w:rsidRPr="00F13786">
        <w:rPr>
          <w:rFonts w:ascii="Times New Roman" w:hAnsi="Times New Roman" w:cs="Times New Roman"/>
          <w:sz w:val="28"/>
          <w:szCs w:val="28"/>
        </w:rPr>
        <w:t>. – V.3</w:t>
      </w:r>
      <w:r w:rsidRPr="00F13786">
        <w:rPr>
          <w:rFonts w:ascii="Times New Roman" w:hAnsi="Times New Roman" w:cs="Times New Roman"/>
          <w:sz w:val="28"/>
          <w:szCs w:val="28"/>
        </w:rPr>
        <w:t>0</w:t>
      </w:r>
      <w:r w:rsidR="0053267B" w:rsidRPr="00F13786">
        <w:rPr>
          <w:rFonts w:ascii="Times New Roman" w:hAnsi="Times New Roman" w:cs="Times New Roman"/>
          <w:sz w:val="28"/>
          <w:szCs w:val="28"/>
        </w:rPr>
        <w:t>(</w:t>
      </w:r>
      <w:r w:rsidRPr="00F13786">
        <w:rPr>
          <w:rFonts w:ascii="Times New Roman" w:hAnsi="Times New Roman" w:cs="Times New Roman"/>
          <w:sz w:val="28"/>
          <w:szCs w:val="28"/>
        </w:rPr>
        <w:t>19</w:t>
      </w:r>
      <w:r w:rsidR="0053267B" w:rsidRPr="00F13786">
        <w:rPr>
          <w:rFonts w:ascii="Times New Roman" w:hAnsi="Times New Roman" w:cs="Times New Roman"/>
          <w:sz w:val="28"/>
          <w:szCs w:val="28"/>
        </w:rPr>
        <w:t>). -</w:t>
      </w:r>
      <w:r w:rsidRPr="00F13786">
        <w:rPr>
          <w:rFonts w:ascii="Times New Roman" w:hAnsi="Times New Roman" w:cs="Times New Roman"/>
          <w:sz w:val="28"/>
          <w:szCs w:val="28"/>
        </w:rPr>
        <w:t xml:space="preserve"> 2025</w:t>
      </w:r>
      <w:r w:rsidR="0053267B" w:rsidRPr="00F13786">
        <w:rPr>
          <w:rFonts w:ascii="Times New Roman" w:hAnsi="Times New Roman" w:cs="Times New Roman"/>
          <w:sz w:val="28"/>
          <w:szCs w:val="28"/>
        </w:rPr>
        <w:t xml:space="preserve">. </w:t>
      </w:r>
      <w:r w:rsidR="00A31511" w:rsidRPr="00F13786">
        <w:rPr>
          <w:rFonts w:ascii="Times New Roman" w:hAnsi="Times New Roman" w:cs="Times New Roman"/>
          <w:i/>
          <w:iCs/>
          <w:sz w:val="28"/>
          <w:szCs w:val="28"/>
          <w:lang w:val="ru-RU"/>
        </w:rPr>
        <w:t>Вклад автора:</w:t>
      </w:r>
      <w:r w:rsidR="00A31511" w:rsidRPr="00F13786">
        <w:rPr>
          <w:rFonts w:ascii="Times New Roman" w:hAnsi="Times New Roman" w:cs="Times New Roman"/>
          <w:sz w:val="28"/>
          <w:szCs w:val="28"/>
          <w:lang w:val="ru-RU"/>
        </w:rPr>
        <w:t xml:space="preserve"> Идея исследования, разработка теоретической модели, сбор и анализ данных, написание статьи (первый автор)</w:t>
      </w:r>
      <w:r w:rsidR="000B5655" w:rsidRPr="000B565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B10509C" w14:textId="44BAA9DA" w:rsidR="00A31511" w:rsidRPr="00F13786" w:rsidRDefault="00D02872" w:rsidP="002446E0">
      <w:pPr>
        <w:pStyle w:val="ListParagraph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786">
        <w:rPr>
          <w:rFonts w:ascii="Times New Roman" w:hAnsi="Times New Roman" w:cs="Times New Roman"/>
          <w:sz w:val="28"/>
          <w:szCs w:val="28"/>
        </w:rPr>
        <w:t>Digital tools and academic writing: a moderated mediation model of writing self-efficacy</w:t>
      </w:r>
      <w:r w:rsidR="0053267B" w:rsidRPr="00F13786">
        <w:rPr>
          <w:rFonts w:ascii="Times New Roman" w:hAnsi="Times New Roman" w:cs="Times New Roman"/>
          <w:sz w:val="28"/>
          <w:szCs w:val="28"/>
        </w:rPr>
        <w:t xml:space="preserve">. // </w:t>
      </w:r>
      <w:r w:rsidRPr="00F13786">
        <w:rPr>
          <w:rFonts w:ascii="Times New Roman" w:hAnsi="Times New Roman" w:cs="Times New Roman"/>
          <w:sz w:val="28"/>
          <w:szCs w:val="28"/>
        </w:rPr>
        <w:t>Journal of Teaching English for Specific and Academic Purposes</w:t>
      </w:r>
      <w:r w:rsidR="0053267B" w:rsidRPr="00F13786">
        <w:rPr>
          <w:rFonts w:ascii="Times New Roman" w:hAnsi="Times New Roman" w:cs="Times New Roman"/>
          <w:sz w:val="28"/>
          <w:szCs w:val="28"/>
        </w:rPr>
        <w:t>. – V.12(3). –</w:t>
      </w:r>
      <w:r w:rsidRPr="00F13786">
        <w:rPr>
          <w:rFonts w:ascii="Times New Roman" w:hAnsi="Times New Roman" w:cs="Times New Roman"/>
          <w:sz w:val="28"/>
          <w:szCs w:val="28"/>
        </w:rPr>
        <w:t xml:space="preserve"> 2024</w:t>
      </w:r>
      <w:r w:rsidR="0053267B" w:rsidRPr="00F13786">
        <w:rPr>
          <w:rFonts w:ascii="Times New Roman" w:hAnsi="Times New Roman" w:cs="Times New Roman"/>
          <w:sz w:val="28"/>
          <w:szCs w:val="28"/>
        </w:rPr>
        <w:t xml:space="preserve">. </w:t>
      </w:r>
      <w:r w:rsidR="00A31511" w:rsidRPr="00F13786">
        <w:rPr>
          <w:rFonts w:ascii="Times New Roman" w:hAnsi="Times New Roman" w:cs="Times New Roman"/>
          <w:i/>
          <w:iCs/>
          <w:sz w:val="28"/>
          <w:szCs w:val="28"/>
          <w:lang w:val="ru-RU"/>
        </w:rPr>
        <w:t>Вклад автора:</w:t>
      </w:r>
      <w:r w:rsidR="00A31511" w:rsidRPr="00F13786">
        <w:rPr>
          <w:rFonts w:ascii="Times New Roman" w:hAnsi="Times New Roman" w:cs="Times New Roman"/>
          <w:sz w:val="28"/>
          <w:szCs w:val="28"/>
          <w:lang w:val="ru-RU"/>
        </w:rPr>
        <w:t xml:space="preserve"> Формулирование гипотез, разработка опросника, статистический анализ, написание и редактирование статьи (первый автор)</w:t>
      </w:r>
      <w:r w:rsidR="000B5655" w:rsidRPr="000B565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bookmarkEnd w:id="7"/>
    <w:p w14:paraId="2B8CD3FB" w14:textId="35DD012E" w:rsidR="00A31511" w:rsidRPr="00F13786" w:rsidRDefault="00D02872" w:rsidP="002446E0">
      <w:pPr>
        <w:pStyle w:val="ListParagraph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786">
        <w:rPr>
          <w:rFonts w:ascii="Times New Roman" w:hAnsi="Times New Roman" w:cs="Times New Roman"/>
          <w:sz w:val="28"/>
          <w:szCs w:val="28"/>
        </w:rPr>
        <w:t>Perceptions of digital competence in learning and teaching English in the context of online education.</w:t>
      </w:r>
      <w:r w:rsidR="0053267B" w:rsidRPr="00F13786">
        <w:rPr>
          <w:rFonts w:ascii="Times New Roman" w:hAnsi="Times New Roman" w:cs="Times New Roman"/>
          <w:sz w:val="28"/>
          <w:szCs w:val="28"/>
        </w:rPr>
        <w:t xml:space="preserve"> //</w:t>
      </w:r>
      <w:r w:rsidRPr="00F13786">
        <w:rPr>
          <w:rFonts w:ascii="Times New Roman" w:hAnsi="Times New Roman" w:cs="Times New Roman"/>
          <w:sz w:val="28"/>
          <w:szCs w:val="28"/>
        </w:rPr>
        <w:t xml:space="preserve"> Contemporary Educational Technology</w:t>
      </w:r>
      <w:r w:rsidR="0053267B" w:rsidRPr="00F13786">
        <w:rPr>
          <w:rFonts w:ascii="Times New Roman" w:hAnsi="Times New Roman" w:cs="Times New Roman"/>
          <w:sz w:val="28"/>
          <w:szCs w:val="28"/>
        </w:rPr>
        <w:t xml:space="preserve">. - </w:t>
      </w:r>
      <w:r w:rsidRPr="00F13786">
        <w:rPr>
          <w:rFonts w:ascii="Times New Roman" w:hAnsi="Times New Roman" w:cs="Times New Roman"/>
          <w:sz w:val="28"/>
          <w:szCs w:val="28"/>
        </w:rPr>
        <w:t xml:space="preserve"> 2023</w:t>
      </w:r>
      <w:r w:rsidR="0053267B" w:rsidRPr="00F13786">
        <w:rPr>
          <w:rFonts w:ascii="Times New Roman" w:hAnsi="Times New Roman" w:cs="Times New Roman"/>
          <w:sz w:val="28"/>
          <w:szCs w:val="28"/>
        </w:rPr>
        <w:t xml:space="preserve">. </w:t>
      </w:r>
      <w:r w:rsidR="00A31511" w:rsidRPr="00F13786">
        <w:rPr>
          <w:rFonts w:ascii="Times New Roman" w:hAnsi="Times New Roman" w:cs="Times New Roman"/>
          <w:i/>
          <w:iCs/>
          <w:sz w:val="28"/>
          <w:szCs w:val="28"/>
          <w:lang w:val="ru-RU"/>
        </w:rPr>
        <w:t>Вклад автора:</w:t>
      </w:r>
      <w:r w:rsidR="00A31511" w:rsidRPr="00F13786">
        <w:rPr>
          <w:rFonts w:ascii="Times New Roman" w:hAnsi="Times New Roman" w:cs="Times New Roman"/>
          <w:sz w:val="28"/>
          <w:szCs w:val="28"/>
          <w:lang w:val="ru-RU"/>
        </w:rPr>
        <w:t xml:space="preserve"> Участие в разработке исследовательского инструментария, интерпретация результатов, обсуждение и выводы (третий автор)</w:t>
      </w:r>
      <w:r w:rsidR="000B5655" w:rsidRPr="000B565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6E3A12A" w14:textId="1296C3F8" w:rsidR="00A31511" w:rsidRPr="00F13786" w:rsidRDefault="00D02872" w:rsidP="002446E0">
      <w:pPr>
        <w:pStyle w:val="ListParagraph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786">
        <w:rPr>
          <w:rFonts w:ascii="Times New Roman" w:hAnsi="Times New Roman" w:cs="Times New Roman"/>
          <w:sz w:val="28"/>
          <w:szCs w:val="28"/>
        </w:rPr>
        <w:t xml:space="preserve">Investigating English medium instruction provision in a Kazakhstani university: the ideals and realities of EMI learning. </w:t>
      </w:r>
      <w:r w:rsidR="0053267B" w:rsidRPr="00F13786">
        <w:rPr>
          <w:rFonts w:ascii="Times New Roman" w:hAnsi="Times New Roman" w:cs="Times New Roman"/>
          <w:sz w:val="28"/>
          <w:szCs w:val="28"/>
        </w:rPr>
        <w:t xml:space="preserve">// </w:t>
      </w:r>
      <w:r w:rsidRPr="00F13786">
        <w:rPr>
          <w:rFonts w:ascii="Times New Roman" w:hAnsi="Times New Roman" w:cs="Times New Roman"/>
          <w:sz w:val="28"/>
          <w:szCs w:val="28"/>
        </w:rPr>
        <w:t>Journal of Teaching English for Specific and Academic Purposes</w:t>
      </w:r>
      <w:r w:rsidR="0053267B" w:rsidRPr="00F13786">
        <w:rPr>
          <w:rFonts w:ascii="Times New Roman" w:hAnsi="Times New Roman" w:cs="Times New Roman"/>
          <w:sz w:val="28"/>
          <w:szCs w:val="28"/>
        </w:rPr>
        <w:t>. – V</w:t>
      </w:r>
      <w:r w:rsidRPr="00F13786">
        <w:rPr>
          <w:rFonts w:ascii="Times New Roman" w:hAnsi="Times New Roman" w:cs="Times New Roman"/>
          <w:sz w:val="28"/>
          <w:szCs w:val="28"/>
        </w:rPr>
        <w:t>olume 12</w:t>
      </w:r>
      <w:r w:rsidR="0053267B" w:rsidRPr="00F13786">
        <w:rPr>
          <w:rFonts w:ascii="Times New Roman" w:hAnsi="Times New Roman" w:cs="Times New Roman"/>
          <w:sz w:val="28"/>
          <w:szCs w:val="28"/>
        </w:rPr>
        <w:t xml:space="preserve">(2). – 2024. </w:t>
      </w:r>
      <w:r w:rsidR="00A31511" w:rsidRPr="00F13786">
        <w:rPr>
          <w:rFonts w:ascii="Times New Roman" w:hAnsi="Times New Roman" w:cs="Times New Roman"/>
          <w:i/>
          <w:iCs/>
          <w:sz w:val="28"/>
          <w:szCs w:val="28"/>
          <w:lang w:val="ru-RU"/>
        </w:rPr>
        <w:t>Вклад автора:</w:t>
      </w:r>
      <w:r w:rsidR="00A31511" w:rsidRPr="00F13786">
        <w:rPr>
          <w:rFonts w:ascii="Times New Roman" w:hAnsi="Times New Roman" w:cs="Times New Roman"/>
          <w:sz w:val="28"/>
          <w:szCs w:val="28"/>
          <w:lang w:val="ru-RU"/>
        </w:rPr>
        <w:t xml:space="preserve"> Разработка </w:t>
      </w:r>
      <w:r w:rsidR="00A31511" w:rsidRPr="00F13786">
        <w:rPr>
          <w:rFonts w:ascii="Times New Roman" w:hAnsi="Times New Roman" w:cs="Times New Roman"/>
          <w:sz w:val="28"/>
          <w:szCs w:val="28"/>
          <w:lang w:val="ru-RU"/>
        </w:rPr>
        <w:lastRenderedPageBreak/>
        <w:t>инструментария, участие в сборе данных, соавторство при написании статьи (второй автор)</w:t>
      </w:r>
      <w:r w:rsidR="000B5655" w:rsidRPr="000B565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4BE2F81" w14:textId="12E9ACD8" w:rsidR="00C41267" w:rsidRDefault="00D02872" w:rsidP="002446E0">
      <w:pPr>
        <w:pStyle w:val="ListParagraph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786">
        <w:rPr>
          <w:rFonts w:ascii="Times New Roman" w:hAnsi="Times New Roman" w:cs="Times New Roman"/>
          <w:sz w:val="28"/>
          <w:szCs w:val="28"/>
        </w:rPr>
        <w:t xml:space="preserve">Enriching Experiences: Unpacking Kazakhstani EFL Teachers' Attitudes and Readiness for Intercultural Approach. </w:t>
      </w:r>
      <w:r w:rsidR="0053267B" w:rsidRPr="00F13786">
        <w:rPr>
          <w:rFonts w:ascii="Times New Roman" w:hAnsi="Times New Roman" w:cs="Times New Roman"/>
          <w:sz w:val="28"/>
          <w:szCs w:val="28"/>
        </w:rPr>
        <w:t xml:space="preserve">// </w:t>
      </w:r>
      <w:r w:rsidRPr="00F13786">
        <w:rPr>
          <w:rFonts w:ascii="Times New Roman" w:hAnsi="Times New Roman" w:cs="Times New Roman"/>
          <w:sz w:val="28"/>
          <w:szCs w:val="28"/>
        </w:rPr>
        <w:t>Cakrawala Pendidikan</w:t>
      </w:r>
      <w:r w:rsidR="0053267B" w:rsidRPr="00F13786">
        <w:rPr>
          <w:rFonts w:ascii="Times New Roman" w:hAnsi="Times New Roman" w:cs="Times New Roman"/>
          <w:sz w:val="28"/>
          <w:szCs w:val="28"/>
        </w:rPr>
        <w:t xml:space="preserve">. – V.44(1). – </w:t>
      </w:r>
      <w:r w:rsidRPr="00F13786">
        <w:rPr>
          <w:rFonts w:ascii="Times New Roman" w:hAnsi="Times New Roman" w:cs="Times New Roman"/>
          <w:sz w:val="28"/>
          <w:szCs w:val="28"/>
        </w:rPr>
        <w:t>2025</w:t>
      </w:r>
      <w:r w:rsidR="0053267B" w:rsidRPr="00F13786">
        <w:rPr>
          <w:rFonts w:ascii="Times New Roman" w:hAnsi="Times New Roman" w:cs="Times New Roman"/>
          <w:sz w:val="28"/>
          <w:szCs w:val="28"/>
        </w:rPr>
        <w:t xml:space="preserve">. </w:t>
      </w:r>
      <w:r w:rsidR="00A31511" w:rsidRPr="00F13786">
        <w:rPr>
          <w:rFonts w:ascii="Times New Roman" w:hAnsi="Times New Roman" w:cs="Times New Roman"/>
          <w:i/>
          <w:iCs/>
          <w:sz w:val="28"/>
          <w:szCs w:val="28"/>
          <w:lang w:val="ru-RU"/>
        </w:rPr>
        <w:t>Вклад автора:</w:t>
      </w:r>
      <w:r w:rsidR="00A31511" w:rsidRPr="00F13786">
        <w:rPr>
          <w:rFonts w:ascii="Times New Roman" w:hAnsi="Times New Roman" w:cs="Times New Roman"/>
          <w:sz w:val="28"/>
          <w:szCs w:val="28"/>
          <w:lang w:val="ru-RU"/>
        </w:rPr>
        <w:t xml:space="preserve"> Анализ данных, интерпретация результатов, подготовка части статьи (третий автор)</w:t>
      </w:r>
      <w:r w:rsidR="000B5655" w:rsidRPr="000B565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7B7128D" w14:textId="5F21A326" w:rsidR="00C41267" w:rsidRPr="00F638D0" w:rsidRDefault="00C41267" w:rsidP="002446E0">
      <w:pPr>
        <w:pStyle w:val="ListParagraph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267">
        <w:rPr>
          <w:rFonts w:ascii="Times New Roman" w:hAnsi="Times New Roman" w:cs="Times New Roman"/>
          <w:sz w:val="28"/>
          <w:szCs w:val="28"/>
        </w:rPr>
        <w:t>Examining Multimodal Literacy Skills Among EMI Teachers in Kazakhstan.</w:t>
      </w:r>
      <w:r w:rsidR="00781ED1">
        <w:rPr>
          <w:rFonts w:ascii="Times New Roman" w:hAnsi="Times New Roman" w:cs="Times New Roman"/>
          <w:sz w:val="28"/>
          <w:szCs w:val="28"/>
        </w:rPr>
        <w:t xml:space="preserve"> //</w:t>
      </w:r>
      <w:r w:rsidRPr="00C41267">
        <w:rPr>
          <w:rFonts w:ascii="Times New Roman" w:hAnsi="Times New Roman" w:cs="Times New Roman"/>
          <w:sz w:val="28"/>
          <w:szCs w:val="28"/>
        </w:rPr>
        <w:t xml:space="preserve"> International Journal of Cognitive Research in Science, Engineering and Education (IJCRSEE)</w:t>
      </w:r>
      <w:r w:rsidR="00781ED1">
        <w:rPr>
          <w:rFonts w:ascii="Times New Roman" w:hAnsi="Times New Roman" w:cs="Times New Roman"/>
          <w:sz w:val="28"/>
          <w:szCs w:val="28"/>
        </w:rPr>
        <w:t xml:space="preserve">. – Volume </w:t>
      </w:r>
      <w:r w:rsidRPr="00C41267">
        <w:rPr>
          <w:rFonts w:ascii="Times New Roman" w:hAnsi="Times New Roman" w:cs="Times New Roman"/>
          <w:sz w:val="28"/>
          <w:szCs w:val="28"/>
        </w:rPr>
        <w:t>13(1)</w:t>
      </w:r>
      <w:r w:rsidR="00781ED1">
        <w:rPr>
          <w:rFonts w:ascii="Times New Roman" w:hAnsi="Times New Roman" w:cs="Times New Roman"/>
          <w:sz w:val="28"/>
          <w:szCs w:val="28"/>
        </w:rPr>
        <w:t xml:space="preserve">. </w:t>
      </w:r>
      <w:r w:rsidR="00781ED1" w:rsidRPr="00F13786">
        <w:rPr>
          <w:rFonts w:ascii="Times New Roman" w:hAnsi="Times New Roman" w:cs="Times New Roman"/>
          <w:sz w:val="28"/>
          <w:szCs w:val="28"/>
        </w:rPr>
        <w:t>–</w:t>
      </w:r>
      <w:r w:rsidR="00781ED1">
        <w:rPr>
          <w:rFonts w:ascii="Times New Roman" w:hAnsi="Times New Roman" w:cs="Times New Roman"/>
          <w:sz w:val="28"/>
          <w:szCs w:val="28"/>
        </w:rPr>
        <w:t xml:space="preserve"> </w:t>
      </w:r>
      <w:r w:rsidRPr="00C41267">
        <w:rPr>
          <w:rFonts w:ascii="Times New Roman" w:hAnsi="Times New Roman" w:cs="Times New Roman"/>
          <w:sz w:val="28"/>
          <w:szCs w:val="28"/>
        </w:rPr>
        <w:t xml:space="preserve">2025. </w:t>
      </w:r>
      <w:r w:rsidRPr="00F13786">
        <w:rPr>
          <w:rFonts w:ascii="Times New Roman" w:hAnsi="Times New Roman" w:cs="Times New Roman"/>
          <w:i/>
          <w:iCs/>
          <w:sz w:val="28"/>
          <w:szCs w:val="28"/>
          <w:lang w:val="ru-RU"/>
        </w:rPr>
        <w:t>Вклад</w:t>
      </w:r>
      <w:r w:rsidRPr="00F638D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F13786">
        <w:rPr>
          <w:rFonts w:ascii="Times New Roman" w:hAnsi="Times New Roman" w:cs="Times New Roman"/>
          <w:i/>
          <w:iCs/>
          <w:sz w:val="28"/>
          <w:szCs w:val="28"/>
          <w:lang w:val="ru-RU"/>
        </w:rPr>
        <w:t>автора</w:t>
      </w:r>
      <w:r w:rsidRPr="00F638D0">
        <w:rPr>
          <w:rFonts w:ascii="Times New Roman" w:hAnsi="Times New Roman" w:cs="Times New Roman"/>
          <w:i/>
          <w:iCs/>
          <w:sz w:val="28"/>
          <w:szCs w:val="28"/>
          <w:lang w:val="ru-RU"/>
        </w:rPr>
        <w:t>:</w:t>
      </w:r>
      <w:r w:rsidRPr="00F638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3786">
        <w:rPr>
          <w:rFonts w:ascii="Times New Roman" w:hAnsi="Times New Roman" w:cs="Times New Roman"/>
          <w:sz w:val="28"/>
          <w:szCs w:val="28"/>
          <w:lang w:val="ru-RU"/>
        </w:rPr>
        <w:t>Анализ</w:t>
      </w:r>
      <w:r w:rsidRPr="00F638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3786">
        <w:rPr>
          <w:rFonts w:ascii="Times New Roman" w:hAnsi="Times New Roman" w:cs="Times New Roman"/>
          <w:sz w:val="28"/>
          <w:szCs w:val="28"/>
          <w:lang w:val="ru-RU"/>
        </w:rPr>
        <w:t>данных</w:t>
      </w:r>
      <w:r w:rsidRPr="00F638D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13786">
        <w:rPr>
          <w:rFonts w:ascii="Times New Roman" w:hAnsi="Times New Roman" w:cs="Times New Roman"/>
          <w:sz w:val="28"/>
          <w:szCs w:val="28"/>
          <w:lang w:val="ru-RU"/>
        </w:rPr>
        <w:t>интерпретация</w:t>
      </w:r>
      <w:r w:rsidRPr="00F638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3786">
        <w:rPr>
          <w:rFonts w:ascii="Times New Roman" w:hAnsi="Times New Roman" w:cs="Times New Roman"/>
          <w:sz w:val="28"/>
          <w:szCs w:val="28"/>
          <w:lang w:val="ru-RU"/>
        </w:rPr>
        <w:t>результатов</w:t>
      </w:r>
      <w:r w:rsidRPr="00F638D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13786">
        <w:rPr>
          <w:rFonts w:ascii="Times New Roman" w:hAnsi="Times New Roman" w:cs="Times New Roman"/>
          <w:sz w:val="28"/>
          <w:szCs w:val="28"/>
          <w:lang w:val="ru-RU"/>
        </w:rPr>
        <w:t>подготовка</w:t>
      </w:r>
      <w:r w:rsidRPr="00F638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3786">
        <w:rPr>
          <w:rFonts w:ascii="Times New Roman" w:hAnsi="Times New Roman" w:cs="Times New Roman"/>
          <w:sz w:val="28"/>
          <w:szCs w:val="28"/>
          <w:lang w:val="ru-RU"/>
        </w:rPr>
        <w:t>части</w:t>
      </w:r>
      <w:r w:rsidRPr="00F638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3786">
        <w:rPr>
          <w:rFonts w:ascii="Times New Roman" w:hAnsi="Times New Roman" w:cs="Times New Roman"/>
          <w:sz w:val="28"/>
          <w:szCs w:val="28"/>
          <w:lang w:val="ru-RU"/>
        </w:rPr>
        <w:t>статьи</w:t>
      </w:r>
      <w:r w:rsidRPr="00F638D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первый</w:t>
      </w:r>
      <w:r w:rsidRPr="00F638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3786">
        <w:rPr>
          <w:rFonts w:ascii="Times New Roman" w:hAnsi="Times New Roman" w:cs="Times New Roman"/>
          <w:sz w:val="28"/>
          <w:szCs w:val="28"/>
          <w:lang w:val="ru-RU"/>
        </w:rPr>
        <w:t>автор</w:t>
      </w:r>
      <w:r w:rsidRPr="00F638D0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14:paraId="1D8539A4" w14:textId="5F30B010" w:rsidR="00A31511" w:rsidRPr="00C41267" w:rsidRDefault="00D02872" w:rsidP="002446E0">
      <w:pPr>
        <w:pStyle w:val="ListParagraph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267">
        <w:rPr>
          <w:rFonts w:ascii="Times New Roman" w:hAnsi="Times New Roman" w:cs="Times New Roman"/>
          <w:sz w:val="28"/>
          <w:szCs w:val="28"/>
        </w:rPr>
        <w:t xml:space="preserve">The impact of social and affective factors on the formation of academic writing competence among future EFL teachers // </w:t>
      </w:r>
      <w:r w:rsidRPr="00C41267">
        <w:rPr>
          <w:rFonts w:ascii="Times New Roman" w:hAnsi="Times New Roman" w:cs="Times New Roman"/>
          <w:sz w:val="28"/>
          <w:szCs w:val="28"/>
          <w:lang w:val="ru-RU"/>
        </w:rPr>
        <w:t>Вестник</w:t>
      </w:r>
      <w:r w:rsidRPr="00C41267">
        <w:rPr>
          <w:rFonts w:ascii="Times New Roman" w:hAnsi="Times New Roman" w:cs="Times New Roman"/>
          <w:sz w:val="28"/>
          <w:szCs w:val="28"/>
        </w:rPr>
        <w:t xml:space="preserve"> </w:t>
      </w:r>
      <w:r w:rsidRPr="00C41267">
        <w:rPr>
          <w:rFonts w:ascii="Times New Roman" w:hAnsi="Times New Roman" w:cs="Times New Roman"/>
          <w:sz w:val="28"/>
          <w:szCs w:val="28"/>
          <w:lang w:val="ru-RU"/>
        </w:rPr>
        <w:t>Национальной</w:t>
      </w:r>
      <w:r w:rsidRPr="00C41267">
        <w:rPr>
          <w:rFonts w:ascii="Times New Roman" w:hAnsi="Times New Roman" w:cs="Times New Roman"/>
          <w:sz w:val="28"/>
          <w:szCs w:val="28"/>
        </w:rPr>
        <w:t xml:space="preserve"> </w:t>
      </w:r>
      <w:r w:rsidRPr="00C41267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 w:rsidRPr="00C41267">
        <w:rPr>
          <w:rFonts w:ascii="Times New Roman" w:hAnsi="Times New Roman" w:cs="Times New Roman"/>
          <w:sz w:val="28"/>
          <w:szCs w:val="28"/>
        </w:rPr>
        <w:t xml:space="preserve"> </w:t>
      </w:r>
      <w:r w:rsidRPr="00C41267">
        <w:rPr>
          <w:rFonts w:ascii="Times New Roman" w:hAnsi="Times New Roman" w:cs="Times New Roman"/>
          <w:sz w:val="28"/>
          <w:szCs w:val="28"/>
          <w:lang w:val="ru-RU"/>
        </w:rPr>
        <w:t>Наук</w:t>
      </w:r>
      <w:r w:rsidRPr="00C41267">
        <w:rPr>
          <w:rFonts w:ascii="Times New Roman" w:hAnsi="Times New Roman" w:cs="Times New Roman"/>
          <w:sz w:val="28"/>
          <w:szCs w:val="28"/>
        </w:rPr>
        <w:t xml:space="preserve"> </w:t>
      </w:r>
      <w:r w:rsidRPr="00C41267">
        <w:rPr>
          <w:rFonts w:ascii="Times New Roman" w:hAnsi="Times New Roman" w:cs="Times New Roman"/>
          <w:sz w:val="28"/>
          <w:szCs w:val="28"/>
          <w:lang w:val="ru-RU"/>
        </w:rPr>
        <w:t>Республики</w:t>
      </w:r>
      <w:r w:rsidRPr="00C41267">
        <w:rPr>
          <w:rFonts w:ascii="Times New Roman" w:hAnsi="Times New Roman" w:cs="Times New Roman"/>
          <w:sz w:val="28"/>
          <w:szCs w:val="28"/>
        </w:rPr>
        <w:t xml:space="preserve"> </w:t>
      </w:r>
      <w:r w:rsidRPr="00C41267">
        <w:rPr>
          <w:rFonts w:ascii="Times New Roman" w:hAnsi="Times New Roman" w:cs="Times New Roman"/>
          <w:sz w:val="28"/>
          <w:szCs w:val="28"/>
          <w:lang w:val="ru-RU"/>
        </w:rPr>
        <w:t>Казахстан</w:t>
      </w:r>
      <w:r w:rsidRPr="00C41267">
        <w:rPr>
          <w:rFonts w:ascii="Times New Roman" w:hAnsi="Times New Roman" w:cs="Times New Roman"/>
          <w:sz w:val="28"/>
          <w:szCs w:val="28"/>
        </w:rPr>
        <w:t xml:space="preserve">. – 2022. – </w:t>
      </w:r>
      <w:r w:rsidRPr="00C41267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Pr="00C41267">
        <w:rPr>
          <w:rFonts w:ascii="Times New Roman" w:hAnsi="Times New Roman" w:cs="Times New Roman"/>
          <w:sz w:val="28"/>
          <w:szCs w:val="28"/>
        </w:rPr>
        <w:t xml:space="preserve"> 55. - №399. – </w:t>
      </w:r>
      <w:r w:rsidRPr="00C4126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C41267">
        <w:rPr>
          <w:rFonts w:ascii="Times New Roman" w:hAnsi="Times New Roman" w:cs="Times New Roman"/>
          <w:sz w:val="28"/>
          <w:szCs w:val="28"/>
        </w:rPr>
        <w:t xml:space="preserve">.33-47. </w:t>
      </w:r>
      <w:r w:rsidR="00A31511" w:rsidRPr="00C41267">
        <w:rPr>
          <w:rFonts w:ascii="Times New Roman" w:hAnsi="Times New Roman" w:cs="Times New Roman"/>
          <w:i/>
          <w:iCs/>
          <w:sz w:val="28"/>
          <w:szCs w:val="28"/>
          <w:lang w:val="ru-RU"/>
        </w:rPr>
        <w:t>Вклад автора:</w:t>
      </w:r>
      <w:r w:rsidR="00A31511" w:rsidRPr="00C41267">
        <w:rPr>
          <w:rFonts w:ascii="Times New Roman" w:hAnsi="Times New Roman" w:cs="Times New Roman"/>
          <w:sz w:val="28"/>
          <w:szCs w:val="28"/>
          <w:lang w:val="ru-RU"/>
        </w:rPr>
        <w:t xml:space="preserve"> Самостоятельное проведение исследования, анализ данных, написание и оформление статьи (первый автор)</w:t>
      </w:r>
      <w:r w:rsidR="000B5655" w:rsidRPr="000B565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DE97E5B" w14:textId="1783AA05" w:rsidR="00A31511" w:rsidRPr="00F13786" w:rsidRDefault="00D02872" w:rsidP="002446E0">
      <w:pPr>
        <w:pStyle w:val="ListParagraph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ru-RU"/>
        </w:rPr>
      </w:pPr>
      <w:r w:rsidRPr="00ED60AD">
        <w:rPr>
          <w:rFonts w:ascii="Times New Roman" w:hAnsi="Times New Roman" w:cs="Times New Roman"/>
          <w:sz w:val="28"/>
          <w:szCs w:val="28"/>
          <w:lang w:val="ru-RU"/>
        </w:rPr>
        <w:t xml:space="preserve">Основные проблемы формирования компетенции академического письма у будущих педагогов иностранного языка // Известия КазУМОиМЯ имени Абылай хана», серия «Педагогические науки». – 2023. –№1(68). – с.221-235. </w:t>
      </w:r>
      <w:r w:rsidR="00A31511" w:rsidRPr="00F13786">
        <w:rPr>
          <w:rFonts w:ascii="Times New Roman" w:hAnsi="Times New Roman" w:cs="Times New Roman"/>
          <w:i/>
          <w:iCs/>
          <w:sz w:val="28"/>
          <w:szCs w:val="28"/>
          <w:lang w:val="ru-RU"/>
        </w:rPr>
        <w:t>Вклад автора:</w:t>
      </w:r>
      <w:r w:rsidR="00A31511" w:rsidRPr="00F13786">
        <w:rPr>
          <w:rFonts w:ascii="Times New Roman" w:hAnsi="Times New Roman" w:cs="Times New Roman"/>
          <w:sz w:val="28"/>
          <w:szCs w:val="28"/>
          <w:lang w:val="ru-RU"/>
        </w:rPr>
        <w:t xml:space="preserve"> Полный авторский вклад: постановка проблемы, анализ литературы, результаты исследования и выводы (единственный автор)</w:t>
      </w:r>
      <w:r w:rsidR="000B5655" w:rsidRPr="000B565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3B2EB1F" w14:textId="6EB012C3" w:rsidR="00A31511" w:rsidRPr="00F13786" w:rsidRDefault="00D02872" w:rsidP="002446E0">
      <w:pPr>
        <w:pStyle w:val="ListParagraph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786">
        <w:rPr>
          <w:rFonts w:ascii="Times New Roman" w:hAnsi="Times New Roman" w:cs="Times New Roman"/>
          <w:sz w:val="28"/>
          <w:szCs w:val="28"/>
        </w:rPr>
        <w:t>The</w:t>
      </w:r>
      <w:r w:rsidRPr="0017384C">
        <w:rPr>
          <w:rFonts w:ascii="Times New Roman" w:hAnsi="Times New Roman" w:cs="Times New Roman"/>
          <w:sz w:val="28"/>
          <w:szCs w:val="28"/>
        </w:rPr>
        <w:t xml:space="preserve"> </w:t>
      </w:r>
      <w:r w:rsidRPr="00F13786">
        <w:rPr>
          <w:rFonts w:ascii="Times New Roman" w:hAnsi="Times New Roman" w:cs="Times New Roman"/>
          <w:sz w:val="28"/>
          <w:szCs w:val="28"/>
        </w:rPr>
        <w:t>development</w:t>
      </w:r>
      <w:r w:rsidRPr="0017384C">
        <w:rPr>
          <w:rFonts w:ascii="Times New Roman" w:hAnsi="Times New Roman" w:cs="Times New Roman"/>
          <w:sz w:val="28"/>
          <w:szCs w:val="28"/>
        </w:rPr>
        <w:t xml:space="preserve"> </w:t>
      </w:r>
      <w:r w:rsidRPr="00F13786">
        <w:rPr>
          <w:rFonts w:ascii="Times New Roman" w:hAnsi="Times New Roman" w:cs="Times New Roman"/>
          <w:sz w:val="28"/>
          <w:szCs w:val="28"/>
        </w:rPr>
        <w:t>of</w:t>
      </w:r>
      <w:r w:rsidRPr="0017384C">
        <w:rPr>
          <w:rFonts w:ascii="Times New Roman" w:hAnsi="Times New Roman" w:cs="Times New Roman"/>
          <w:sz w:val="28"/>
          <w:szCs w:val="28"/>
        </w:rPr>
        <w:t xml:space="preserve"> </w:t>
      </w:r>
      <w:r w:rsidRPr="00F13786">
        <w:rPr>
          <w:rFonts w:ascii="Times New Roman" w:hAnsi="Times New Roman" w:cs="Times New Roman"/>
          <w:sz w:val="28"/>
          <w:szCs w:val="28"/>
        </w:rPr>
        <w:t>academic</w:t>
      </w:r>
      <w:r w:rsidRPr="0017384C">
        <w:rPr>
          <w:rFonts w:ascii="Times New Roman" w:hAnsi="Times New Roman" w:cs="Times New Roman"/>
          <w:sz w:val="28"/>
          <w:szCs w:val="28"/>
        </w:rPr>
        <w:t xml:space="preserve"> </w:t>
      </w:r>
      <w:r w:rsidRPr="00F13786">
        <w:rPr>
          <w:rFonts w:ascii="Times New Roman" w:hAnsi="Times New Roman" w:cs="Times New Roman"/>
          <w:sz w:val="28"/>
          <w:szCs w:val="28"/>
        </w:rPr>
        <w:t>writing</w:t>
      </w:r>
      <w:r w:rsidRPr="0017384C">
        <w:rPr>
          <w:rFonts w:ascii="Times New Roman" w:hAnsi="Times New Roman" w:cs="Times New Roman"/>
          <w:sz w:val="28"/>
          <w:szCs w:val="28"/>
        </w:rPr>
        <w:t xml:space="preserve"> </w:t>
      </w:r>
      <w:r w:rsidRPr="00F13786">
        <w:rPr>
          <w:rFonts w:ascii="Times New Roman" w:hAnsi="Times New Roman" w:cs="Times New Roman"/>
          <w:sz w:val="28"/>
          <w:szCs w:val="28"/>
        </w:rPr>
        <w:t>competence</w:t>
      </w:r>
      <w:r w:rsidRPr="0017384C">
        <w:rPr>
          <w:rFonts w:ascii="Times New Roman" w:hAnsi="Times New Roman" w:cs="Times New Roman"/>
          <w:sz w:val="28"/>
          <w:szCs w:val="28"/>
        </w:rPr>
        <w:t xml:space="preserve"> </w:t>
      </w:r>
      <w:r w:rsidRPr="00F13786">
        <w:rPr>
          <w:rFonts w:ascii="Times New Roman" w:hAnsi="Times New Roman" w:cs="Times New Roman"/>
          <w:sz w:val="28"/>
          <w:szCs w:val="28"/>
        </w:rPr>
        <w:t>through</w:t>
      </w:r>
      <w:r w:rsidRPr="0017384C">
        <w:rPr>
          <w:rFonts w:ascii="Times New Roman" w:hAnsi="Times New Roman" w:cs="Times New Roman"/>
          <w:sz w:val="28"/>
          <w:szCs w:val="28"/>
        </w:rPr>
        <w:t xml:space="preserve"> </w:t>
      </w:r>
      <w:r w:rsidRPr="00F13786">
        <w:rPr>
          <w:rFonts w:ascii="Times New Roman" w:hAnsi="Times New Roman" w:cs="Times New Roman"/>
          <w:sz w:val="28"/>
          <w:szCs w:val="28"/>
        </w:rPr>
        <w:t>the</w:t>
      </w:r>
      <w:r w:rsidRPr="0017384C">
        <w:rPr>
          <w:rFonts w:ascii="Times New Roman" w:hAnsi="Times New Roman" w:cs="Times New Roman"/>
          <w:sz w:val="28"/>
          <w:szCs w:val="28"/>
        </w:rPr>
        <w:t xml:space="preserve"> </w:t>
      </w:r>
      <w:r w:rsidRPr="00F13786">
        <w:rPr>
          <w:rFonts w:ascii="Times New Roman" w:hAnsi="Times New Roman" w:cs="Times New Roman"/>
          <w:sz w:val="28"/>
          <w:szCs w:val="28"/>
        </w:rPr>
        <w:t>instruction</w:t>
      </w:r>
      <w:r w:rsidRPr="0017384C">
        <w:rPr>
          <w:rFonts w:ascii="Times New Roman" w:hAnsi="Times New Roman" w:cs="Times New Roman"/>
          <w:sz w:val="28"/>
          <w:szCs w:val="28"/>
        </w:rPr>
        <w:t xml:space="preserve"> </w:t>
      </w:r>
      <w:r w:rsidRPr="00F13786">
        <w:rPr>
          <w:rFonts w:ascii="Times New Roman" w:hAnsi="Times New Roman" w:cs="Times New Roman"/>
          <w:sz w:val="28"/>
          <w:szCs w:val="28"/>
        </w:rPr>
        <w:t>of</w:t>
      </w:r>
      <w:r w:rsidRPr="0017384C">
        <w:rPr>
          <w:rFonts w:ascii="Times New Roman" w:hAnsi="Times New Roman" w:cs="Times New Roman"/>
          <w:sz w:val="28"/>
          <w:szCs w:val="28"/>
        </w:rPr>
        <w:t xml:space="preserve"> </w:t>
      </w:r>
      <w:r w:rsidRPr="00F13786">
        <w:rPr>
          <w:rFonts w:ascii="Times New Roman" w:hAnsi="Times New Roman" w:cs="Times New Roman"/>
          <w:sz w:val="28"/>
          <w:szCs w:val="28"/>
        </w:rPr>
        <w:t>formulaic</w:t>
      </w:r>
      <w:r w:rsidRPr="0017384C">
        <w:rPr>
          <w:rFonts w:ascii="Times New Roman" w:hAnsi="Times New Roman" w:cs="Times New Roman"/>
          <w:sz w:val="28"/>
          <w:szCs w:val="28"/>
        </w:rPr>
        <w:t xml:space="preserve"> </w:t>
      </w:r>
      <w:r w:rsidRPr="00F13786">
        <w:rPr>
          <w:rFonts w:ascii="Times New Roman" w:hAnsi="Times New Roman" w:cs="Times New Roman"/>
          <w:sz w:val="28"/>
          <w:szCs w:val="28"/>
        </w:rPr>
        <w:t>sequences</w:t>
      </w:r>
      <w:r w:rsidRPr="0017384C">
        <w:rPr>
          <w:rFonts w:ascii="Times New Roman" w:hAnsi="Times New Roman" w:cs="Times New Roman"/>
          <w:sz w:val="28"/>
          <w:szCs w:val="28"/>
        </w:rPr>
        <w:t xml:space="preserve"> // </w:t>
      </w:r>
      <w:r w:rsidRPr="00F13786">
        <w:rPr>
          <w:rFonts w:ascii="Times New Roman" w:hAnsi="Times New Roman" w:cs="Times New Roman"/>
          <w:sz w:val="28"/>
          <w:szCs w:val="28"/>
          <w:lang w:val="ru-RU"/>
        </w:rPr>
        <w:t>Вестник</w:t>
      </w:r>
      <w:r w:rsidRPr="0017384C">
        <w:rPr>
          <w:rFonts w:ascii="Times New Roman" w:hAnsi="Times New Roman" w:cs="Times New Roman"/>
          <w:sz w:val="28"/>
          <w:szCs w:val="28"/>
        </w:rPr>
        <w:t xml:space="preserve"> </w:t>
      </w:r>
      <w:r w:rsidRPr="00F13786">
        <w:rPr>
          <w:rFonts w:ascii="Times New Roman" w:hAnsi="Times New Roman" w:cs="Times New Roman"/>
          <w:sz w:val="28"/>
          <w:szCs w:val="28"/>
          <w:lang w:val="ru-RU"/>
        </w:rPr>
        <w:t>КазНПУ</w:t>
      </w:r>
      <w:r w:rsidRPr="0017384C">
        <w:rPr>
          <w:rFonts w:ascii="Times New Roman" w:hAnsi="Times New Roman" w:cs="Times New Roman"/>
          <w:sz w:val="28"/>
          <w:szCs w:val="28"/>
        </w:rPr>
        <w:t xml:space="preserve"> </w:t>
      </w:r>
      <w:r w:rsidRPr="00F13786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Pr="0017384C">
        <w:rPr>
          <w:rFonts w:ascii="Times New Roman" w:hAnsi="Times New Roman" w:cs="Times New Roman"/>
          <w:sz w:val="28"/>
          <w:szCs w:val="28"/>
        </w:rPr>
        <w:t>.</w:t>
      </w:r>
      <w:r w:rsidRPr="00F13786">
        <w:rPr>
          <w:rFonts w:ascii="Times New Roman" w:hAnsi="Times New Roman" w:cs="Times New Roman"/>
          <w:sz w:val="28"/>
          <w:szCs w:val="28"/>
          <w:lang w:val="ru-RU"/>
        </w:rPr>
        <w:t>Абая</w:t>
      </w:r>
      <w:r w:rsidRPr="0017384C">
        <w:rPr>
          <w:rFonts w:ascii="Times New Roman" w:hAnsi="Times New Roman" w:cs="Times New Roman"/>
          <w:sz w:val="28"/>
          <w:szCs w:val="28"/>
        </w:rPr>
        <w:t xml:space="preserve">, </w:t>
      </w:r>
      <w:r w:rsidRPr="00F13786">
        <w:rPr>
          <w:rFonts w:ascii="Times New Roman" w:hAnsi="Times New Roman" w:cs="Times New Roman"/>
          <w:sz w:val="28"/>
          <w:szCs w:val="28"/>
          <w:lang w:val="ru-RU"/>
        </w:rPr>
        <w:t>серия</w:t>
      </w:r>
      <w:r w:rsidRPr="0017384C">
        <w:rPr>
          <w:rFonts w:ascii="Times New Roman" w:hAnsi="Times New Roman" w:cs="Times New Roman"/>
          <w:sz w:val="28"/>
          <w:szCs w:val="28"/>
        </w:rPr>
        <w:t xml:space="preserve"> «</w:t>
      </w:r>
      <w:r w:rsidRPr="00F13786">
        <w:rPr>
          <w:rFonts w:ascii="Times New Roman" w:hAnsi="Times New Roman" w:cs="Times New Roman"/>
          <w:sz w:val="28"/>
          <w:szCs w:val="28"/>
          <w:lang w:val="ru-RU"/>
        </w:rPr>
        <w:t>Педагогические</w:t>
      </w:r>
      <w:r w:rsidRPr="0017384C">
        <w:rPr>
          <w:rFonts w:ascii="Times New Roman" w:hAnsi="Times New Roman" w:cs="Times New Roman"/>
          <w:sz w:val="28"/>
          <w:szCs w:val="28"/>
        </w:rPr>
        <w:t xml:space="preserve"> </w:t>
      </w:r>
      <w:r w:rsidRPr="00F13786">
        <w:rPr>
          <w:rFonts w:ascii="Times New Roman" w:hAnsi="Times New Roman" w:cs="Times New Roman"/>
          <w:sz w:val="28"/>
          <w:szCs w:val="28"/>
          <w:lang w:val="ru-RU"/>
        </w:rPr>
        <w:t>науки</w:t>
      </w:r>
      <w:r w:rsidRPr="0017384C">
        <w:rPr>
          <w:rFonts w:ascii="Times New Roman" w:hAnsi="Times New Roman" w:cs="Times New Roman"/>
          <w:sz w:val="28"/>
          <w:szCs w:val="28"/>
        </w:rPr>
        <w:t xml:space="preserve">». – 2023. – №1(77). – </w:t>
      </w:r>
      <w:r w:rsidRPr="00F1378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17384C">
        <w:rPr>
          <w:rFonts w:ascii="Times New Roman" w:hAnsi="Times New Roman" w:cs="Times New Roman"/>
          <w:sz w:val="28"/>
          <w:szCs w:val="28"/>
        </w:rPr>
        <w:t xml:space="preserve">.94-100. </w:t>
      </w:r>
      <w:r w:rsidR="00A31511" w:rsidRPr="00F13786">
        <w:rPr>
          <w:rFonts w:ascii="Times New Roman" w:hAnsi="Times New Roman" w:cs="Times New Roman"/>
          <w:i/>
          <w:iCs/>
          <w:sz w:val="28"/>
          <w:szCs w:val="28"/>
          <w:lang w:val="ru-RU"/>
        </w:rPr>
        <w:t>Вклад автора:</w:t>
      </w:r>
      <w:r w:rsidR="00A31511" w:rsidRPr="00F13786">
        <w:rPr>
          <w:rFonts w:ascii="Times New Roman" w:hAnsi="Times New Roman" w:cs="Times New Roman"/>
          <w:sz w:val="28"/>
          <w:szCs w:val="28"/>
          <w:lang w:val="ru-RU"/>
        </w:rPr>
        <w:t xml:space="preserve"> Разработка концепции, проведение эксперимента, интерпретация результатов, написание статьи (первый автор)</w:t>
      </w:r>
      <w:r w:rsidR="000B5655" w:rsidRPr="000B565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E201354" w14:textId="0DA8F9AF" w:rsidR="00A31511" w:rsidRDefault="00D02872" w:rsidP="002446E0">
      <w:pPr>
        <w:pStyle w:val="ListParagraph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786">
        <w:rPr>
          <w:rFonts w:ascii="Times New Roman" w:hAnsi="Times New Roman" w:cs="Times New Roman"/>
          <w:sz w:val="28"/>
          <w:szCs w:val="28"/>
        </w:rPr>
        <w:t xml:space="preserve">English as a medium of instruction in higher education: an overview of academic policies in Kazakhstani universities // </w:t>
      </w:r>
      <w:r w:rsidRPr="00F13786">
        <w:rPr>
          <w:rFonts w:ascii="Times New Roman" w:hAnsi="Times New Roman" w:cs="Times New Roman"/>
          <w:sz w:val="28"/>
          <w:szCs w:val="28"/>
          <w:lang w:val="ru-RU"/>
        </w:rPr>
        <w:t>Известия</w:t>
      </w:r>
      <w:r w:rsidRPr="00F13786">
        <w:rPr>
          <w:rFonts w:ascii="Times New Roman" w:hAnsi="Times New Roman" w:cs="Times New Roman"/>
          <w:sz w:val="28"/>
          <w:szCs w:val="28"/>
        </w:rPr>
        <w:t xml:space="preserve"> </w:t>
      </w:r>
      <w:r w:rsidRPr="00F13786">
        <w:rPr>
          <w:rFonts w:ascii="Times New Roman" w:hAnsi="Times New Roman" w:cs="Times New Roman"/>
          <w:sz w:val="28"/>
          <w:szCs w:val="28"/>
          <w:lang w:val="ru-RU"/>
        </w:rPr>
        <w:t>КазУМОиМЯ</w:t>
      </w:r>
      <w:r w:rsidRPr="00F13786">
        <w:rPr>
          <w:rFonts w:ascii="Times New Roman" w:hAnsi="Times New Roman" w:cs="Times New Roman"/>
          <w:sz w:val="28"/>
          <w:szCs w:val="28"/>
        </w:rPr>
        <w:t xml:space="preserve"> </w:t>
      </w:r>
      <w:r w:rsidRPr="00F13786">
        <w:rPr>
          <w:rFonts w:ascii="Times New Roman" w:hAnsi="Times New Roman" w:cs="Times New Roman"/>
          <w:sz w:val="28"/>
          <w:szCs w:val="28"/>
          <w:lang w:val="ru-RU"/>
        </w:rPr>
        <w:t>имени</w:t>
      </w:r>
      <w:r w:rsidRPr="00F13786">
        <w:rPr>
          <w:rFonts w:ascii="Times New Roman" w:hAnsi="Times New Roman" w:cs="Times New Roman"/>
          <w:sz w:val="28"/>
          <w:szCs w:val="28"/>
        </w:rPr>
        <w:t xml:space="preserve"> </w:t>
      </w:r>
      <w:r w:rsidRPr="00F13786">
        <w:rPr>
          <w:rFonts w:ascii="Times New Roman" w:hAnsi="Times New Roman" w:cs="Times New Roman"/>
          <w:sz w:val="28"/>
          <w:szCs w:val="28"/>
          <w:lang w:val="ru-RU"/>
        </w:rPr>
        <w:t>Абылай</w:t>
      </w:r>
      <w:r w:rsidRPr="00F13786">
        <w:rPr>
          <w:rFonts w:ascii="Times New Roman" w:hAnsi="Times New Roman" w:cs="Times New Roman"/>
          <w:sz w:val="28"/>
          <w:szCs w:val="28"/>
        </w:rPr>
        <w:t xml:space="preserve"> </w:t>
      </w:r>
      <w:r w:rsidRPr="00F13786">
        <w:rPr>
          <w:rFonts w:ascii="Times New Roman" w:hAnsi="Times New Roman" w:cs="Times New Roman"/>
          <w:sz w:val="28"/>
          <w:szCs w:val="28"/>
          <w:lang w:val="ru-RU"/>
        </w:rPr>
        <w:t>хана</w:t>
      </w:r>
      <w:r w:rsidRPr="00F13786">
        <w:rPr>
          <w:rFonts w:ascii="Times New Roman" w:hAnsi="Times New Roman" w:cs="Times New Roman"/>
          <w:sz w:val="28"/>
          <w:szCs w:val="28"/>
        </w:rPr>
        <w:t xml:space="preserve">», </w:t>
      </w:r>
      <w:r w:rsidRPr="00F13786">
        <w:rPr>
          <w:rFonts w:ascii="Times New Roman" w:hAnsi="Times New Roman" w:cs="Times New Roman"/>
          <w:sz w:val="28"/>
          <w:szCs w:val="28"/>
          <w:lang w:val="ru-RU"/>
        </w:rPr>
        <w:t>серия</w:t>
      </w:r>
      <w:r w:rsidRPr="00F13786">
        <w:rPr>
          <w:rFonts w:ascii="Times New Roman" w:hAnsi="Times New Roman" w:cs="Times New Roman"/>
          <w:sz w:val="28"/>
          <w:szCs w:val="28"/>
        </w:rPr>
        <w:t xml:space="preserve"> «</w:t>
      </w:r>
      <w:r w:rsidRPr="00F13786">
        <w:rPr>
          <w:rFonts w:ascii="Times New Roman" w:hAnsi="Times New Roman" w:cs="Times New Roman"/>
          <w:sz w:val="28"/>
          <w:szCs w:val="28"/>
          <w:lang w:val="ru-RU"/>
        </w:rPr>
        <w:t>Педагогические</w:t>
      </w:r>
      <w:r w:rsidRPr="00F13786">
        <w:rPr>
          <w:rFonts w:ascii="Times New Roman" w:hAnsi="Times New Roman" w:cs="Times New Roman"/>
          <w:sz w:val="28"/>
          <w:szCs w:val="28"/>
        </w:rPr>
        <w:t xml:space="preserve"> </w:t>
      </w:r>
      <w:r w:rsidRPr="00F13786">
        <w:rPr>
          <w:rFonts w:ascii="Times New Roman" w:hAnsi="Times New Roman" w:cs="Times New Roman"/>
          <w:sz w:val="28"/>
          <w:szCs w:val="28"/>
          <w:lang w:val="ru-RU"/>
        </w:rPr>
        <w:t>науки</w:t>
      </w:r>
      <w:r w:rsidRPr="00F13786">
        <w:rPr>
          <w:rFonts w:ascii="Times New Roman" w:hAnsi="Times New Roman" w:cs="Times New Roman"/>
          <w:sz w:val="28"/>
          <w:szCs w:val="28"/>
        </w:rPr>
        <w:t xml:space="preserve">». – 2024. - № 1(72). – </w:t>
      </w:r>
      <w:r w:rsidRPr="00F1378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F13786">
        <w:rPr>
          <w:rFonts w:ascii="Times New Roman" w:hAnsi="Times New Roman" w:cs="Times New Roman"/>
          <w:sz w:val="28"/>
          <w:szCs w:val="28"/>
        </w:rPr>
        <w:t xml:space="preserve">.182-198. </w:t>
      </w:r>
      <w:r w:rsidR="00A31511" w:rsidRPr="00F13786">
        <w:rPr>
          <w:rFonts w:ascii="Times New Roman" w:hAnsi="Times New Roman" w:cs="Times New Roman"/>
          <w:i/>
          <w:iCs/>
          <w:sz w:val="28"/>
          <w:szCs w:val="28"/>
          <w:lang w:val="ru-RU"/>
        </w:rPr>
        <w:t>Вклад автора:</w:t>
      </w:r>
      <w:r w:rsidR="00A31511" w:rsidRPr="00F13786">
        <w:rPr>
          <w:rFonts w:ascii="Times New Roman" w:hAnsi="Times New Roman" w:cs="Times New Roman"/>
          <w:sz w:val="28"/>
          <w:szCs w:val="28"/>
          <w:lang w:val="ru-RU"/>
        </w:rPr>
        <w:t xml:space="preserve"> сбор данных, участие в обсуждении и формулировании выводов, написание методологии (третий автор)</w:t>
      </w:r>
      <w:r w:rsidR="000B5655" w:rsidRPr="00876EA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9B92208" w14:textId="4841B6D7" w:rsidR="00C21A1F" w:rsidRPr="00F13786" w:rsidRDefault="00C21A1F" w:rsidP="002446E0">
      <w:pPr>
        <w:pStyle w:val="ListParagraph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Pr="00ED60AD">
        <w:rPr>
          <w:rFonts w:ascii="Times New Roman" w:hAnsi="Times New Roman" w:cs="Times New Roman"/>
          <w:sz w:val="28"/>
          <w:szCs w:val="28"/>
          <w:lang w:val="ru-RU"/>
        </w:rPr>
        <w:t>в материалах международных научных конференций – 2, в научных журналах РК – 1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bookmarkEnd w:id="8"/>
    <w:p w14:paraId="2801AB4E" w14:textId="0606596B" w:rsidR="0017384C" w:rsidRPr="00ED60AD" w:rsidRDefault="0017384C" w:rsidP="002446E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</w:t>
      </w:r>
      <w:r w:rsidR="00596347" w:rsidRPr="00ED60A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труктура диссертации. </w:t>
      </w:r>
      <w:r w:rsidR="00596347" w:rsidRPr="00ED60AD">
        <w:rPr>
          <w:rFonts w:ascii="Times New Roman" w:hAnsi="Times New Roman" w:cs="Times New Roman"/>
          <w:sz w:val="28"/>
          <w:szCs w:val="28"/>
          <w:lang w:val="ru-RU"/>
        </w:rPr>
        <w:t>Диссертация состоит из нормативных ссылок, обозначений и сокращений, введения, трех разделов, заключения, списка использованных источников и приложений.</w:t>
      </w:r>
    </w:p>
    <w:sectPr w:rsidR="0017384C" w:rsidRPr="00ED60AD" w:rsidSect="002446E0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05BA"/>
    <w:multiLevelType w:val="hybridMultilevel"/>
    <w:tmpl w:val="84E2463E"/>
    <w:lvl w:ilvl="0" w:tplc="D7020400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2E9C"/>
    <w:multiLevelType w:val="hybridMultilevel"/>
    <w:tmpl w:val="B23A03E6"/>
    <w:lvl w:ilvl="0" w:tplc="D7020400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4D1A2B"/>
    <w:multiLevelType w:val="hybridMultilevel"/>
    <w:tmpl w:val="4BEC326A"/>
    <w:lvl w:ilvl="0" w:tplc="867AA08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9503D"/>
    <w:multiLevelType w:val="hybridMultilevel"/>
    <w:tmpl w:val="F606EA0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EF3D02"/>
    <w:multiLevelType w:val="hybridMultilevel"/>
    <w:tmpl w:val="49EE8390"/>
    <w:lvl w:ilvl="0" w:tplc="1804A92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D9688D"/>
    <w:multiLevelType w:val="hybridMultilevel"/>
    <w:tmpl w:val="7EC245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736353"/>
    <w:multiLevelType w:val="hybridMultilevel"/>
    <w:tmpl w:val="699612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DB6A0C"/>
    <w:multiLevelType w:val="hybridMultilevel"/>
    <w:tmpl w:val="9852E8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E1BDD"/>
    <w:multiLevelType w:val="hybridMultilevel"/>
    <w:tmpl w:val="4ECEC4DE"/>
    <w:lvl w:ilvl="0" w:tplc="D7020400">
      <w:numFmt w:val="bullet"/>
      <w:lvlText w:val="–"/>
      <w:lvlJc w:val="left"/>
      <w:pPr>
        <w:ind w:left="2149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226E0898"/>
    <w:multiLevelType w:val="hybridMultilevel"/>
    <w:tmpl w:val="DB4CA0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657F70"/>
    <w:multiLevelType w:val="hybridMultilevel"/>
    <w:tmpl w:val="54EA1B8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9332A"/>
    <w:multiLevelType w:val="hybridMultilevel"/>
    <w:tmpl w:val="2D34AC5E"/>
    <w:lvl w:ilvl="0" w:tplc="18AA964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0197D"/>
    <w:multiLevelType w:val="hybridMultilevel"/>
    <w:tmpl w:val="059EDCDA"/>
    <w:lvl w:ilvl="0" w:tplc="04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 w15:restartNumberingAfterBreak="0">
    <w:nsid w:val="3D007ACE"/>
    <w:multiLevelType w:val="hybridMultilevel"/>
    <w:tmpl w:val="EA66CC2A"/>
    <w:lvl w:ilvl="0" w:tplc="99AA87C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11E07"/>
    <w:multiLevelType w:val="hybridMultilevel"/>
    <w:tmpl w:val="84AE924C"/>
    <w:lvl w:ilvl="0" w:tplc="18AA964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0608A2"/>
    <w:multiLevelType w:val="hybridMultilevel"/>
    <w:tmpl w:val="597C613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4007D8"/>
    <w:multiLevelType w:val="hybridMultilevel"/>
    <w:tmpl w:val="AB1AAD70"/>
    <w:lvl w:ilvl="0" w:tplc="19E4B0E4">
      <w:numFmt w:val="bullet"/>
      <w:lvlText w:val="-"/>
      <w:lvlJc w:val="left"/>
      <w:pPr>
        <w:ind w:left="24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2B7CA3"/>
    <w:multiLevelType w:val="hybridMultilevel"/>
    <w:tmpl w:val="762296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404635"/>
    <w:multiLevelType w:val="hybridMultilevel"/>
    <w:tmpl w:val="600656AC"/>
    <w:lvl w:ilvl="0" w:tplc="C75471D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403DC"/>
    <w:multiLevelType w:val="hybridMultilevel"/>
    <w:tmpl w:val="C6BA6120"/>
    <w:lvl w:ilvl="0" w:tplc="D7020400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B874F5"/>
    <w:multiLevelType w:val="hybridMultilevel"/>
    <w:tmpl w:val="7D78E43C"/>
    <w:lvl w:ilvl="0" w:tplc="8AD21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011761">
    <w:abstractNumId w:val="10"/>
  </w:num>
  <w:num w:numId="2" w16cid:durableId="1248923753">
    <w:abstractNumId w:val="20"/>
  </w:num>
  <w:num w:numId="3" w16cid:durableId="1157646464">
    <w:abstractNumId w:val="9"/>
  </w:num>
  <w:num w:numId="4" w16cid:durableId="1754668731">
    <w:abstractNumId w:val="5"/>
  </w:num>
  <w:num w:numId="5" w16cid:durableId="1867518115">
    <w:abstractNumId w:val="14"/>
  </w:num>
  <w:num w:numId="6" w16cid:durableId="1854294151">
    <w:abstractNumId w:val="15"/>
  </w:num>
  <w:num w:numId="7" w16cid:durableId="152450783">
    <w:abstractNumId w:val="17"/>
  </w:num>
  <w:num w:numId="8" w16cid:durableId="1829133528">
    <w:abstractNumId w:val="11"/>
  </w:num>
  <w:num w:numId="9" w16cid:durableId="544408123">
    <w:abstractNumId w:val="7"/>
  </w:num>
  <w:num w:numId="10" w16cid:durableId="1759859780">
    <w:abstractNumId w:val="3"/>
  </w:num>
  <w:num w:numId="11" w16cid:durableId="1700738675">
    <w:abstractNumId w:val="6"/>
  </w:num>
  <w:num w:numId="12" w16cid:durableId="114763008">
    <w:abstractNumId w:val="13"/>
  </w:num>
  <w:num w:numId="13" w16cid:durableId="1129514267">
    <w:abstractNumId w:val="4"/>
  </w:num>
  <w:num w:numId="14" w16cid:durableId="1486122094">
    <w:abstractNumId w:val="16"/>
  </w:num>
  <w:num w:numId="15" w16cid:durableId="1980528408">
    <w:abstractNumId w:val="12"/>
  </w:num>
  <w:num w:numId="16" w16cid:durableId="322122085">
    <w:abstractNumId w:val="8"/>
  </w:num>
  <w:num w:numId="17" w16cid:durableId="451021403">
    <w:abstractNumId w:val="19"/>
  </w:num>
  <w:num w:numId="18" w16cid:durableId="2049336713">
    <w:abstractNumId w:val="2"/>
  </w:num>
  <w:num w:numId="19" w16cid:durableId="1659262724">
    <w:abstractNumId w:val="1"/>
  </w:num>
  <w:num w:numId="20" w16cid:durableId="525217880">
    <w:abstractNumId w:val="18"/>
  </w:num>
  <w:num w:numId="21" w16cid:durableId="1474450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1C"/>
    <w:rsid w:val="00021AF7"/>
    <w:rsid w:val="0008234B"/>
    <w:rsid w:val="000B5655"/>
    <w:rsid w:val="000B5BD0"/>
    <w:rsid w:val="000C1E4F"/>
    <w:rsid w:val="000C3D07"/>
    <w:rsid w:val="0017384C"/>
    <w:rsid w:val="0017386E"/>
    <w:rsid w:val="0020454D"/>
    <w:rsid w:val="00243218"/>
    <w:rsid w:val="002446E0"/>
    <w:rsid w:val="00264627"/>
    <w:rsid w:val="00270698"/>
    <w:rsid w:val="00277D51"/>
    <w:rsid w:val="002A3065"/>
    <w:rsid w:val="002B6BD6"/>
    <w:rsid w:val="002D2745"/>
    <w:rsid w:val="00324D7B"/>
    <w:rsid w:val="00366FAF"/>
    <w:rsid w:val="00370F3A"/>
    <w:rsid w:val="003A7BFB"/>
    <w:rsid w:val="00426E60"/>
    <w:rsid w:val="00493318"/>
    <w:rsid w:val="004E6720"/>
    <w:rsid w:val="005232DA"/>
    <w:rsid w:val="00531414"/>
    <w:rsid w:val="0053267B"/>
    <w:rsid w:val="00546330"/>
    <w:rsid w:val="0056152C"/>
    <w:rsid w:val="00570E95"/>
    <w:rsid w:val="00596347"/>
    <w:rsid w:val="005F26BF"/>
    <w:rsid w:val="00612BAB"/>
    <w:rsid w:val="006646A5"/>
    <w:rsid w:val="00754FE6"/>
    <w:rsid w:val="00781ED1"/>
    <w:rsid w:val="007B29A9"/>
    <w:rsid w:val="007C2D1F"/>
    <w:rsid w:val="007C4D1D"/>
    <w:rsid w:val="007F5F32"/>
    <w:rsid w:val="00844B71"/>
    <w:rsid w:val="00876EA0"/>
    <w:rsid w:val="008C2704"/>
    <w:rsid w:val="00963147"/>
    <w:rsid w:val="009778D9"/>
    <w:rsid w:val="009C5F57"/>
    <w:rsid w:val="009D0847"/>
    <w:rsid w:val="00A02A46"/>
    <w:rsid w:val="00A302FE"/>
    <w:rsid w:val="00A31511"/>
    <w:rsid w:val="00A54927"/>
    <w:rsid w:val="00A82360"/>
    <w:rsid w:val="00A91F34"/>
    <w:rsid w:val="00A95C1E"/>
    <w:rsid w:val="00AC692E"/>
    <w:rsid w:val="00AF674A"/>
    <w:rsid w:val="00B642CC"/>
    <w:rsid w:val="00B8259D"/>
    <w:rsid w:val="00BD755A"/>
    <w:rsid w:val="00BF5528"/>
    <w:rsid w:val="00C06891"/>
    <w:rsid w:val="00C21A1F"/>
    <w:rsid w:val="00C36C80"/>
    <w:rsid w:val="00C4022B"/>
    <w:rsid w:val="00C41267"/>
    <w:rsid w:val="00CA2AFB"/>
    <w:rsid w:val="00CC11FC"/>
    <w:rsid w:val="00D01D1E"/>
    <w:rsid w:val="00D02872"/>
    <w:rsid w:val="00D56C10"/>
    <w:rsid w:val="00D92C36"/>
    <w:rsid w:val="00DA047E"/>
    <w:rsid w:val="00DB4323"/>
    <w:rsid w:val="00E56FA5"/>
    <w:rsid w:val="00ED1C61"/>
    <w:rsid w:val="00ED60AD"/>
    <w:rsid w:val="00EF6B7F"/>
    <w:rsid w:val="00F13786"/>
    <w:rsid w:val="00F17AE3"/>
    <w:rsid w:val="00F638D0"/>
    <w:rsid w:val="00F93D1C"/>
    <w:rsid w:val="00FC2831"/>
    <w:rsid w:val="00FD472F"/>
    <w:rsid w:val="00FF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B0B420"/>
  <w15:chartTrackingRefBased/>
  <w15:docId w15:val="{23937C91-9344-456D-832B-2B2F4751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3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D1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3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3D1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3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3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3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3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D1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3D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3D1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3D1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3D1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3D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3D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3D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3D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3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3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3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3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3D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3D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3D1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3D1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3D1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3D1C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63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FD67C-CA19-48D0-BECC-AB5FEAF73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2055</Words>
  <Characters>16613</Characters>
  <Application>Microsoft Office Word</Application>
  <DocSecurity>0</DocSecurity>
  <Lines>286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 Bekturova</dc:creator>
  <cp:keywords/>
  <dc:description/>
  <cp:lastModifiedBy>Madina Bekturova</cp:lastModifiedBy>
  <cp:revision>44</cp:revision>
  <cp:lastPrinted>2025-05-21T01:17:00Z</cp:lastPrinted>
  <dcterms:created xsi:type="dcterms:W3CDTF">2025-03-24T11:33:00Z</dcterms:created>
  <dcterms:modified xsi:type="dcterms:W3CDTF">2025-05-21T07:08:00Z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37c161a33a21a9f0d2695293e1c69116b51602c2802c05f32201b4593b2ffaae</vt:lpwstr>
  </property>
</Properties>
</file>