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92A5" w14:textId="77777777" w:rsidR="0044577D" w:rsidRPr="0044577D" w:rsidRDefault="0044577D" w:rsidP="0044577D">
      <w:pPr>
        <w:spacing w:after="0" w:line="240" w:lineRule="auto"/>
        <w:jc w:val="center"/>
        <w:rPr>
          <w:rFonts w:ascii="Times New Roman" w:hAnsi="Times New Roman" w:cs="Times New Roman"/>
          <w:b/>
          <w:bCs/>
          <w:sz w:val="28"/>
          <w:szCs w:val="28"/>
          <w:lang w:val="en-US"/>
        </w:rPr>
      </w:pPr>
      <w:r w:rsidRPr="0044577D">
        <w:rPr>
          <w:rFonts w:ascii="Times New Roman" w:hAnsi="Times New Roman" w:cs="Times New Roman"/>
          <w:b/>
          <w:bCs/>
          <w:sz w:val="28"/>
          <w:szCs w:val="28"/>
          <w:lang w:val="en-US"/>
        </w:rPr>
        <w:t>ABSTRACT</w:t>
      </w:r>
    </w:p>
    <w:p w14:paraId="64F3A7D2" w14:textId="7715EA69" w:rsidR="0044577D" w:rsidRPr="0044577D" w:rsidRDefault="0044577D" w:rsidP="0044577D">
      <w:pPr>
        <w:spacing w:after="0" w:line="240" w:lineRule="auto"/>
        <w:jc w:val="center"/>
        <w:rPr>
          <w:rFonts w:ascii="Times New Roman" w:hAnsi="Times New Roman" w:cs="Times New Roman"/>
          <w:b/>
          <w:bCs/>
          <w:sz w:val="28"/>
          <w:szCs w:val="28"/>
          <w:lang w:val="en-US"/>
        </w:rPr>
      </w:pPr>
      <w:r w:rsidRPr="0044577D">
        <w:rPr>
          <w:rFonts w:ascii="Times New Roman" w:hAnsi="Times New Roman" w:cs="Times New Roman"/>
          <w:b/>
          <w:bCs/>
          <w:sz w:val="28"/>
          <w:szCs w:val="28"/>
          <w:lang w:val="en-US"/>
        </w:rPr>
        <w:t xml:space="preserve">of the dissertation for the degree of Doctor of Philosophy (PhD) in the specialty 6D011900 – «Foreign Language – Two Foreign Languages» by </w:t>
      </w:r>
      <w:r>
        <w:rPr>
          <w:rFonts w:ascii="Times New Roman" w:hAnsi="Times New Roman" w:cs="Times New Roman"/>
          <w:b/>
          <w:bCs/>
          <w:sz w:val="28"/>
          <w:szCs w:val="28"/>
          <w:lang w:val="en-US"/>
        </w:rPr>
        <w:t>Assylzhanova Danagul Yerbolovna</w:t>
      </w:r>
      <w:r w:rsidRPr="0044577D">
        <w:rPr>
          <w:rFonts w:ascii="Times New Roman" w:hAnsi="Times New Roman" w:cs="Times New Roman"/>
          <w:b/>
          <w:bCs/>
          <w:sz w:val="28"/>
          <w:szCs w:val="28"/>
          <w:lang w:val="en-US"/>
        </w:rPr>
        <w:t xml:space="preserve">, on the topic: «Scientific and methodological </w:t>
      </w:r>
      <w:r w:rsidR="0089733A">
        <w:rPr>
          <w:rFonts w:ascii="Times New Roman" w:hAnsi="Times New Roman" w:cs="Times New Roman"/>
          <w:b/>
          <w:bCs/>
          <w:sz w:val="28"/>
          <w:szCs w:val="28"/>
          <w:lang w:val="en-US"/>
        </w:rPr>
        <w:t>foundations for the formation of foreign language communicative competence of primary school students by means of information and communication technologies</w:t>
      </w:r>
      <w:r w:rsidRPr="0044577D">
        <w:rPr>
          <w:rFonts w:ascii="Times New Roman" w:hAnsi="Times New Roman" w:cs="Times New Roman"/>
          <w:b/>
          <w:bCs/>
          <w:sz w:val="28"/>
          <w:szCs w:val="28"/>
          <w:lang w:val="en-US"/>
        </w:rPr>
        <w:t>»</w:t>
      </w:r>
    </w:p>
    <w:p w14:paraId="1A9DE744" w14:textId="36BDCF41" w:rsidR="00304AEA" w:rsidRPr="0044577D" w:rsidRDefault="00304AEA" w:rsidP="00117920">
      <w:pPr>
        <w:spacing w:after="0" w:line="240" w:lineRule="auto"/>
        <w:jc w:val="both"/>
        <w:rPr>
          <w:rFonts w:ascii="Times New Roman" w:hAnsi="Times New Roman" w:cs="Times New Roman"/>
          <w:sz w:val="28"/>
          <w:szCs w:val="28"/>
          <w:lang w:val="en-US"/>
        </w:rPr>
      </w:pPr>
    </w:p>
    <w:p w14:paraId="2AC4C941" w14:textId="17B5E3C4" w:rsidR="00304AEA" w:rsidRPr="00E307A5" w:rsidRDefault="000636E4" w:rsidP="00117920">
      <w:pPr>
        <w:spacing w:after="0" w:line="240" w:lineRule="auto"/>
        <w:ind w:firstLine="720"/>
        <w:jc w:val="both"/>
        <w:rPr>
          <w:rFonts w:ascii="Times New Roman" w:hAnsi="Times New Roman" w:cs="Times New Roman"/>
          <w:sz w:val="28"/>
          <w:szCs w:val="28"/>
          <w:lang w:val="en-US"/>
        </w:rPr>
      </w:pPr>
      <w:r w:rsidRPr="00E307A5">
        <w:rPr>
          <w:rFonts w:ascii="Times New Roman" w:hAnsi="Times New Roman" w:cs="Times New Roman"/>
          <w:b/>
          <w:bCs/>
          <w:sz w:val="28"/>
          <w:szCs w:val="28"/>
          <w:lang w:val="en-US"/>
        </w:rPr>
        <w:t>Relevance of the research.</w:t>
      </w:r>
      <w:r w:rsidRPr="00E03F49">
        <w:rPr>
          <w:rFonts w:ascii="Times New Roman" w:hAnsi="Times New Roman" w:cs="Times New Roman"/>
          <w:b/>
          <w:bCs/>
          <w:sz w:val="28"/>
          <w:szCs w:val="28"/>
          <w:lang w:val="kk-KZ"/>
        </w:rPr>
        <w:t xml:space="preserve"> </w:t>
      </w:r>
      <w:r w:rsidRPr="00E307A5">
        <w:rPr>
          <w:rFonts w:ascii="Times New Roman" w:hAnsi="Times New Roman" w:cs="Times New Roman"/>
          <w:sz w:val="28"/>
          <w:szCs w:val="28"/>
          <w:lang w:val="en-US"/>
        </w:rPr>
        <w:t>The qualitative transformations in international cooperation have created a growing demand for multilingualism in both practical and intellectual human activity. Consequently, modern society places high importance on educating individuals who are proficient in a foreign language and capable of applying this knowledge in various communicative contexts.</w:t>
      </w:r>
      <w:r w:rsidR="0089733A">
        <w:rPr>
          <w:rFonts w:ascii="Times New Roman" w:hAnsi="Times New Roman" w:cs="Times New Roman"/>
          <w:sz w:val="28"/>
          <w:szCs w:val="28"/>
          <w:lang w:val="en-US"/>
        </w:rPr>
        <w:t xml:space="preserve"> </w:t>
      </w:r>
      <w:r w:rsidRPr="00E307A5">
        <w:rPr>
          <w:rFonts w:ascii="Times New Roman" w:hAnsi="Times New Roman" w:cs="Times New Roman"/>
          <w:sz w:val="28"/>
          <w:szCs w:val="28"/>
          <w:lang w:val="en-US"/>
        </w:rPr>
        <w:t>This idea is aligned with the Address of the President of the Republic of Kazakhstan, K.K. Tokayev (2022), where he emphasized the significance of education for youth as a cornerstone of national development. The Head of State noted that only an educated, multilingual generation can confidently move toward the future, and that the country's development potential is closely linked to the intellectual capacity of the younger generation</w:t>
      </w:r>
      <w:r w:rsidR="00E307A5">
        <w:rPr>
          <w:rFonts w:ascii="Times New Roman" w:hAnsi="Times New Roman" w:cs="Times New Roman"/>
          <w:sz w:val="28"/>
          <w:szCs w:val="28"/>
          <w:lang w:val="kk-KZ"/>
        </w:rPr>
        <w:t xml:space="preserve"> </w:t>
      </w:r>
      <w:r w:rsidR="00E307A5">
        <w:rPr>
          <w:rFonts w:ascii="Times New Roman" w:hAnsi="Times New Roman" w:cs="Times New Roman"/>
          <w:sz w:val="28"/>
          <w:szCs w:val="28"/>
          <w:lang w:val="en-US"/>
        </w:rPr>
        <w:t>[1]</w:t>
      </w:r>
      <w:r w:rsidRPr="00E307A5">
        <w:rPr>
          <w:rFonts w:ascii="Times New Roman" w:hAnsi="Times New Roman" w:cs="Times New Roman"/>
          <w:sz w:val="28"/>
          <w:szCs w:val="28"/>
          <w:lang w:val="en-US"/>
        </w:rPr>
        <w:t>. Accordingly, the systematic teaching of foreign languages from an early age—particularly beginning in primary school—represents one of the key directions in forming a multilingual individual.</w:t>
      </w:r>
    </w:p>
    <w:p w14:paraId="53F70158" w14:textId="2BD09331" w:rsidR="000636E4" w:rsidRPr="00E307A5" w:rsidRDefault="000636E4" w:rsidP="00117920">
      <w:pPr>
        <w:spacing w:after="0" w:line="240" w:lineRule="auto"/>
        <w:ind w:firstLine="720"/>
        <w:jc w:val="both"/>
        <w:rPr>
          <w:rFonts w:ascii="Times New Roman" w:hAnsi="Times New Roman" w:cs="Times New Roman"/>
          <w:sz w:val="28"/>
          <w:szCs w:val="28"/>
          <w:lang w:val="en-US"/>
        </w:rPr>
      </w:pPr>
      <w:r w:rsidRPr="00E307A5">
        <w:rPr>
          <w:rFonts w:ascii="Times New Roman" w:hAnsi="Times New Roman" w:cs="Times New Roman"/>
          <w:sz w:val="28"/>
          <w:szCs w:val="28"/>
          <w:lang w:val="en-US"/>
        </w:rPr>
        <w:t>At the initial stage, the primary goal of foreign language instruction is to ensure that learners achieve the required level of foreign language communicative competence, adapt to a new linguistic environment, create conditions for independent acquisition of foreign language speech activities, and foster individuals capable of actively participating in intercultural communication in the target language</w:t>
      </w:r>
      <w:r w:rsidR="00E307A5">
        <w:rPr>
          <w:rFonts w:ascii="Times New Roman" w:hAnsi="Times New Roman" w:cs="Times New Roman"/>
          <w:sz w:val="28"/>
          <w:szCs w:val="28"/>
          <w:lang w:val="en-US"/>
        </w:rPr>
        <w:t xml:space="preserve"> [2]</w:t>
      </w:r>
      <w:r w:rsidRPr="00E307A5">
        <w:rPr>
          <w:rFonts w:ascii="Times New Roman" w:hAnsi="Times New Roman" w:cs="Times New Roman"/>
          <w:sz w:val="28"/>
          <w:szCs w:val="28"/>
          <w:lang w:val="en-US"/>
        </w:rPr>
        <w:t>.</w:t>
      </w:r>
      <w:r w:rsidR="00B906FE">
        <w:rPr>
          <w:rFonts w:ascii="Times New Roman" w:hAnsi="Times New Roman" w:cs="Times New Roman"/>
          <w:sz w:val="28"/>
          <w:szCs w:val="28"/>
          <w:lang w:val="en-US"/>
        </w:rPr>
        <w:t xml:space="preserve"> </w:t>
      </w:r>
      <w:r w:rsidRPr="00E307A5">
        <w:rPr>
          <w:rFonts w:ascii="Times New Roman" w:hAnsi="Times New Roman" w:cs="Times New Roman"/>
          <w:sz w:val="28"/>
          <w:szCs w:val="28"/>
          <w:lang w:val="en-US"/>
        </w:rPr>
        <w:t>In this regard, information and communication technologies (ICT) have considerable potential in developing the aforementioned communicative competence among primary school students. The relevance of this research is supported by a number of normative documents of the Republic of Kazakhstan.</w:t>
      </w:r>
    </w:p>
    <w:p w14:paraId="7F8D32AA" w14:textId="4C1F5A8C" w:rsidR="000636E4" w:rsidRPr="00E307A5" w:rsidRDefault="000636E4" w:rsidP="00B906FE">
      <w:pPr>
        <w:spacing w:after="0" w:line="240" w:lineRule="auto"/>
        <w:jc w:val="both"/>
        <w:rPr>
          <w:rFonts w:ascii="Times New Roman" w:hAnsi="Times New Roman" w:cs="Times New Roman"/>
          <w:sz w:val="28"/>
          <w:szCs w:val="28"/>
          <w:lang w:val="en-US"/>
        </w:rPr>
      </w:pPr>
      <w:r w:rsidRPr="00E307A5">
        <w:rPr>
          <w:rFonts w:ascii="Times New Roman" w:hAnsi="Times New Roman" w:cs="Times New Roman"/>
          <w:sz w:val="28"/>
          <w:szCs w:val="28"/>
          <w:lang w:val="en-US"/>
        </w:rPr>
        <w:t>The “Digital Transformation and Development of the ICT Sector for 2023–2029” Concept</w:t>
      </w:r>
      <w:r w:rsidR="00E307A5">
        <w:rPr>
          <w:rFonts w:ascii="Times New Roman" w:hAnsi="Times New Roman" w:cs="Times New Roman"/>
          <w:sz w:val="28"/>
          <w:szCs w:val="28"/>
          <w:lang w:val="en-US"/>
        </w:rPr>
        <w:t xml:space="preserve"> [3]</w:t>
      </w:r>
      <w:r w:rsidRPr="00E307A5">
        <w:rPr>
          <w:rFonts w:ascii="Times New Roman" w:hAnsi="Times New Roman" w:cs="Times New Roman"/>
          <w:sz w:val="28"/>
          <w:szCs w:val="28"/>
          <w:lang w:val="en-US"/>
        </w:rPr>
        <w:t xml:space="preserve"> and the “Concept for the Development of Education”</w:t>
      </w:r>
      <w:r w:rsidR="00E307A5">
        <w:rPr>
          <w:rFonts w:ascii="Times New Roman" w:hAnsi="Times New Roman" w:cs="Times New Roman"/>
          <w:sz w:val="28"/>
          <w:szCs w:val="28"/>
          <w:lang w:val="en-US"/>
        </w:rPr>
        <w:t xml:space="preserve"> [4]</w:t>
      </w:r>
      <w:r w:rsidRPr="00E307A5">
        <w:rPr>
          <w:rFonts w:ascii="Times New Roman" w:hAnsi="Times New Roman" w:cs="Times New Roman"/>
          <w:sz w:val="28"/>
          <w:szCs w:val="28"/>
          <w:lang w:val="en-US"/>
        </w:rPr>
        <w:t xml:space="preserve"> clearly outline the need to apply modern educational technologies and introduce innovative teaching methods. Within this framework, the continued development of IT schools specializing in advanced ICT training is identified as a strategic priority.</w:t>
      </w:r>
      <w:r w:rsidR="00B906FE">
        <w:rPr>
          <w:rFonts w:ascii="Times New Roman" w:hAnsi="Times New Roman" w:cs="Times New Roman"/>
          <w:sz w:val="28"/>
          <w:szCs w:val="28"/>
          <w:lang w:val="en-US"/>
        </w:rPr>
        <w:t xml:space="preserve"> </w:t>
      </w:r>
      <w:r w:rsidRPr="00E307A5">
        <w:rPr>
          <w:rFonts w:ascii="Times New Roman" w:hAnsi="Times New Roman" w:cs="Times New Roman"/>
          <w:sz w:val="28"/>
          <w:szCs w:val="28"/>
          <w:lang w:val="en-US"/>
        </w:rPr>
        <w:t>Moreover, the “State Compulsory Standard of Education of the Republic of Kazakhstan”</w:t>
      </w:r>
      <w:r w:rsidR="00E307A5">
        <w:rPr>
          <w:rFonts w:ascii="Times New Roman" w:hAnsi="Times New Roman" w:cs="Times New Roman"/>
          <w:sz w:val="28"/>
          <w:szCs w:val="28"/>
          <w:lang w:val="en-US"/>
        </w:rPr>
        <w:t xml:space="preserve"> [5]</w:t>
      </w:r>
      <w:r w:rsidRPr="00E307A5">
        <w:rPr>
          <w:rFonts w:ascii="Times New Roman" w:hAnsi="Times New Roman" w:cs="Times New Roman"/>
          <w:sz w:val="28"/>
          <w:szCs w:val="28"/>
          <w:lang w:val="en-US"/>
        </w:rPr>
        <w:t xml:space="preserve"> emphasizes the necessity of forming functional literacy—including foreign language communicative competence—through the application of innovative approaches.</w:t>
      </w:r>
    </w:p>
    <w:p w14:paraId="4D39C9E1" w14:textId="7B0F5BBC" w:rsidR="000636E4" w:rsidRPr="00E307A5" w:rsidRDefault="000636E4" w:rsidP="00117920">
      <w:pPr>
        <w:spacing w:after="0" w:line="240" w:lineRule="auto"/>
        <w:ind w:firstLine="720"/>
        <w:jc w:val="both"/>
        <w:rPr>
          <w:rFonts w:ascii="Times New Roman" w:hAnsi="Times New Roman" w:cs="Times New Roman"/>
          <w:sz w:val="28"/>
          <w:szCs w:val="28"/>
          <w:lang w:val="en-US"/>
        </w:rPr>
      </w:pPr>
      <w:r w:rsidRPr="00E307A5">
        <w:rPr>
          <w:rFonts w:ascii="Times New Roman" w:hAnsi="Times New Roman" w:cs="Times New Roman"/>
          <w:b/>
          <w:bCs/>
          <w:sz w:val="28"/>
          <w:szCs w:val="28"/>
          <w:lang w:val="en-US"/>
        </w:rPr>
        <w:t>Object of the research</w:t>
      </w:r>
      <w:r w:rsidRPr="00E307A5">
        <w:rPr>
          <w:rFonts w:ascii="Times New Roman" w:hAnsi="Times New Roman" w:cs="Times New Roman"/>
          <w:sz w:val="28"/>
          <w:szCs w:val="28"/>
          <w:lang w:val="en-US"/>
        </w:rPr>
        <w:t xml:space="preserve"> – the process of teaching English in </w:t>
      </w:r>
      <w:r w:rsidR="00B906FE">
        <w:rPr>
          <w:rFonts w:ascii="Times New Roman" w:hAnsi="Times New Roman" w:cs="Times New Roman"/>
          <w:sz w:val="28"/>
          <w:szCs w:val="28"/>
          <w:lang w:val="en-US"/>
        </w:rPr>
        <w:t xml:space="preserve">primary </w:t>
      </w:r>
      <w:r w:rsidRPr="00E307A5">
        <w:rPr>
          <w:rFonts w:ascii="Times New Roman" w:hAnsi="Times New Roman" w:cs="Times New Roman"/>
          <w:sz w:val="28"/>
          <w:szCs w:val="28"/>
          <w:lang w:val="en-US"/>
        </w:rPr>
        <w:t>schools.</w:t>
      </w:r>
    </w:p>
    <w:p w14:paraId="3D029FCB" w14:textId="77777777" w:rsidR="000636E4" w:rsidRPr="00E307A5" w:rsidRDefault="000636E4" w:rsidP="00117920">
      <w:pPr>
        <w:spacing w:after="0" w:line="240" w:lineRule="auto"/>
        <w:ind w:firstLine="720"/>
        <w:jc w:val="both"/>
        <w:rPr>
          <w:rFonts w:ascii="Times New Roman" w:hAnsi="Times New Roman" w:cs="Times New Roman"/>
          <w:sz w:val="28"/>
          <w:szCs w:val="28"/>
          <w:lang w:val="en-US"/>
        </w:rPr>
      </w:pPr>
      <w:r w:rsidRPr="00E307A5">
        <w:rPr>
          <w:rFonts w:ascii="Times New Roman" w:hAnsi="Times New Roman" w:cs="Times New Roman"/>
          <w:b/>
          <w:bCs/>
          <w:sz w:val="28"/>
          <w:szCs w:val="28"/>
          <w:lang w:val="en-US"/>
        </w:rPr>
        <w:t>Subject of the research</w:t>
      </w:r>
      <w:r w:rsidRPr="00E307A5">
        <w:rPr>
          <w:rFonts w:ascii="Times New Roman" w:hAnsi="Times New Roman" w:cs="Times New Roman"/>
          <w:sz w:val="28"/>
          <w:szCs w:val="28"/>
          <w:lang w:val="en-US"/>
        </w:rPr>
        <w:t xml:space="preserve"> – the methodology for developing primary school students’ foreign language communicative competence through information and communication technologies.</w:t>
      </w:r>
    </w:p>
    <w:p w14:paraId="2F6BC027" w14:textId="45A2842D" w:rsidR="000636E4" w:rsidRPr="00E307A5" w:rsidRDefault="000636E4" w:rsidP="00117920">
      <w:pPr>
        <w:spacing w:after="0" w:line="240" w:lineRule="auto"/>
        <w:ind w:firstLine="720"/>
        <w:jc w:val="both"/>
        <w:rPr>
          <w:rFonts w:ascii="Times New Roman" w:hAnsi="Times New Roman" w:cs="Times New Roman"/>
          <w:sz w:val="28"/>
          <w:szCs w:val="28"/>
          <w:lang w:val="en-US"/>
        </w:rPr>
      </w:pPr>
      <w:r w:rsidRPr="00E307A5">
        <w:rPr>
          <w:rFonts w:ascii="Times New Roman" w:hAnsi="Times New Roman" w:cs="Times New Roman"/>
          <w:b/>
          <w:bCs/>
          <w:sz w:val="28"/>
          <w:szCs w:val="28"/>
          <w:lang w:val="en-US"/>
        </w:rPr>
        <w:t>Purpose of the research</w:t>
      </w:r>
      <w:r w:rsidRPr="00E307A5">
        <w:rPr>
          <w:rFonts w:ascii="Times New Roman" w:hAnsi="Times New Roman" w:cs="Times New Roman"/>
          <w:sz w:val="28"/>
          <w:szCs w:val="28"/>
          <w:lang w:val="en-US"/>
        </w:rPr>
        <w:t xml:space="preserve"> – to theoretically substantiate the development of foreign language communicative competence </w:t>
      </w:r>
      <w:r w:rsidR="00B906FE">
        <w:rPr>
          <w:rFonts w:ascii="Times New Roman" w:hAnsi="Times New Roman" w:cs="Times New Roman"/>
          <w:sz w:val="28"/>
          <w:szCs w:val="28"/>
          <w:lang w:val="en-US"/>
        </w:rPr>
        <w:t xml:space="preserve">of </w:t>
      </w:r>
      <w:r w:rsidRPr="00E307A5">
        <w:rPr>
          <w:rFonts w:ascii="Times New Roman" w:hAnsi="Times New Roman" w:cs="Times New Roman"/>
          <w:sz w:val="28"/>
          <w:szCs w:val="28"/>
          <w:lang w:val="en-US"/>
        </w:rPr>
        <w:t xml:space="preserve">primary school students using </w:t>
      </w:r>
      <w:r w:rsidRPr="00E307A5">
        <w:rPr>
          <w:rFonts w:ascii="Times New Roman" w:hAnsi="Times New Roman" w:cs="Times New Roman"/>
          <w:sz w:val="28"/>
          <w:szCs w:val="28"/>
          <w:lang w:val="en-US"/>
        </w:rPr>
        <w:lastRenderedPageBreak/>
        <w:t>information and communication technologies and to design the corresponding content and methodology.</w:t>
      </w:r>
    </w:p>
    <w:p w14:paraId="6BECAE46" w14:textId="77777777" w:rsidR="000636E4" w:rsidRPr="000636E4" w:rsidRDefault="000636E4" w:rsidP="00117920">
      <w:pPr>
        <w:spacing w:after="0" w:line="240" w:lineRule="auto"/>
        <w:ind w:firstLine="720"/>
        <w:rPr>
          <w:rFonts w:ascii="Times New Roman" w:eastAsia="Times New Roman" w:hAnsi="Times New Roman" w:cs="Times New Roman"/>
          <w:kern w:val="0"/>
          <w:sz w:val="28"/>
          <w:szCs w:val="28"/>
          <w14:ligatures w14:val="none"/>
        </w:rPr>
      </w:pPr>
      <w:r w:rsidRPr="000636E4">
        <w:rPr>
          <w:rFonts w:ascii="Times New Roman" w:eastAsia="Times New Roman" w:hAnsi="Times New Roman" w:cs="Times New Roman"/>
          <w:b/>
          <w:bCs/>
          <w:kern w:val="0"/>
          <w:sz w:val="28"/>
          <w:szCs w:val="28"/>
          <w14:ligatures w14:val="none"/>
        </w:rPr>
        <w:t>Research Objectives:</w:t>
      </w:r>
    </w:p>
    <w:p w14:paraId="71E69F40" w14:textId="77777777" w:rsidR="000636E4" w:rsidRPr="00E307A5" w:rsidRDefault="000636E4" w:rsidP="00117920">
      <w:pPr>
        <w:numPr>
          <w:ilvl w:val="0"/>
          <w:numId w:val="1"/>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To clarify the essence, content, and structure of the concept of “foreign language communicative competence of primary school students”;</w:t>
      </w:r>
    </w:p>
    <w:p w14:paraId="377842C7" w14:textId="3FD5BEC7" w:rsidR="000636E4" w:rsidRPr="00E307A5" w:rsidRDefault="000636E4" w:rsidP="00117920">
      <w:pPr>
        <w:numPr>
          <w:ilvl w:val="0"/>
          <w:numId w:val="1"/>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To identify the potential of </w:t>
      </w:r>
      <w:r w:rsidR="00B906FE">
        <w:rPr>
          <w:rFonts w:ascii="Times New Roman" w:eastAsia="Times New Roman" w:hAnsi="Times New Roman" w:cs="Times New Roman"/>
          <w:kern w:val="0"/>
          <w:sz w:val="28"/>
          <w:szCs w:val="28"/>
          <w:lang w:val="en-US"/>
          <w14:ligatures w14:val="none"/>
        </w:rPr>
        <w:t xml:space="preserve">ICT </w:t>
      </w:r>
      <w:r w:rsidRPr="00E307A5">
        <w:rPr>
          <w:rFonts w:ascii="Times New Roman" w:eastAsia="Times New Roman" w:hAnsi="Times New Roman" w:cs="Times New Roman"/>
          <w:kern w:val="0"/>
          <w:sz w:val="28"/>
          <w:szCs w:val="28"/>
          <w:lang w:val="en-US"/>
          <w14:ligatures w14:val="none"/>
        </w:rPr>
        <w:t xml:space="preserve">in developing </w:t>
      </w:r>
      <w:r w:rsidR="00B906FE" w:rsidRPr="00E307A5">
        <w:rPr>
          <w:rFonts w:ascii="Times New Roman" w:eastAsia="Times New Roman" w:hAnsi="Times New Roman" w:cs="Times New Roman"/>
          <w:kern w:val="0"/>
          <w:sz w:val="28"/>
          <w:szCs w:val="28"/>
          <w:lang w:val="en-US"/>
          <w14:ligatures w14:val="none"/>
        </w:rPr>
        <w:t xml:space="preserve">foreign language communicative competence </w:t>
      </w:r>
      <w:r w:rsidR="00B906FE">
        <w:rPr>
          <w:rFonts w:ascii="Times New Roman" w:eastAsia="Times New Roman" w:hAnsi="Times New Roman" w:cs="Times New Roman"/>
          <w:kern w:val="0"/>
          <w:sz w:val="28"/>
          <w:szCs w:val="28"/>
          <w:lang w:val="en-US"/>
          <w14:ligatures w14:val="none"/>
        </w:rPr>
        <w:t xml:space="preserve">of </w:t>
      </w:r>
      <w:r w:rsidRPr="00E307A5">
        <w:rPr>
          <w:rFonts w:ascii="Times New Roman" w:eastAsia="Times New Roman" w:hAnsi="Times New Roman" w:cs="Times New Roman"/>
          <w:kern w:val="0"/>
          <w:sz w:val="28"/>
          <w:szCs w:val="28"/>
          <w:lang w:val="en-US"/>
          <w14:ligatures w14:val="none"/>
        </w:rPr>
        <w:t>primary school students;</w:t>
      </w:r>
    </w:p>
    <w:p w14:paraId="1BA68EC2" w14:textId="5EAC1EE6" w:rsidR="000636E4" w:rsidRPr="00E307A5" w:rsidRDefault="000636E4" w:rsidP="00117920">
      <w:pPr>
        <w:numPr>
          <w:ilvl w:val="0"/>
          <w:numId w:val="1"/>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To develop a model for forming primary school students’ foreign language communicative competence through </w:t>
      </w:r>
      <w:r w:rsidR="00B906FE">
        <w:rPr>
          <w:rFonts w:ascii="Times New Roman" w:eastAsia="Times New Roman" w:hAnsi="Times New Roman" w:cs="Times New Roman"/>
          <w:kern w:val="0"/>
          <w:sz w:val="28"/>
          <w:szCs w:val="28"/>
          <w:lang w:val="en-US"/>
          <w14:ligatures w14:val="none"/>
        </w:rPr>
        <w:t>ICT</w:t>
      </w:r>
      <w:r w:rsidRPr="00E307A5">
        <w:rPr>
          <w:rFonts w:ascii="Times New Roman" w:eastAsia="Times New Roman" w:hAnsi="Times New Roman" w:cs="Times New Roman"/>
          <w:kern w:val="0"/>
          <w:sz w:val="28"/>
          <w:szCs w:val="28"/>
          <w:lang w:val="en-US"/>
          <w14:ligatures w14:val="none"/>
        </w:rPr>
        <w:t xml:space="preserve"> and to define its didactic conditions;</w:t>
      </w:r>
    </w:p>
    <w:p w14:paraId="5FBF605F" w14:textId="77777777" w:rsidR="000636E4" w:rsidRPr="00E307A5" w:rsidRDefault="000636E4" w:rsidP="00117920">
      <w:pPr>
        <w:numPr>
          <w:ilvl w:val="0"/>
          <w:numId w:val="1"/>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To design the educational and methodological complex for the elective course “EnglishLab” aimed at developing foreign language communicative competence of primary school students through ICT, and to prepare the corresponding interactive digital learning resource “English for Fun”;</w:t>
      </w:r>
    </w:p>
    <w:p w14:paraId="4BE109AF" w14:textId="3C366EF3" w:rsidR="000636E4" w:rsidRPr="003F78CA" w:rsidRDefault="000636E4" w:rsidP="00117920">
      <w:pPr>
        <w:numPr>
          <w:ilvl w:val="0"/>
          <w:numId w:val="1"/>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To propose a methodology for developing foreign language communicative competence in primary school students within elective English classes using information and communication technologies and to test its effectiveness through experimental work.</w:t>
      </w:r>
    </w:p>
    <w:p w14:paraId="3BA25EB9" w14:textId="77777777" w:rsidR="003F78CA" w:rsidRDefault="003F78CA" w:rsidP="003F78CA">
      <w:pPr>
        <w:spacing w:after="0" w:line="240" w:lineRule="auto"/>
        <w:ind w:left="709"/>
        <w:jc w:val="both"/>
        <w:rPr>
          <w:rFonts w:ascii="Times New Roman" w:eastAsia="Times New Roman" w:hAnsi="Times New Roman" w:cs="Times New Roman"/>
          <w:b/>
          <w:bCs/>
          <w:kern w:val="0"/>
          <w:sz w:val="28"/>
          <w:szCs w:val="28"/>
          <w:lang w:val="kk-KZ"/>
          <w14:ligatures w14:val="none"/>
        </w:rPr>
      </w:pPr>
      <w:r w:rsidRPr="003F78CA">
        <w:rPr>
          <w:rFonts w:ascii="Times New Roman" w:eastAsia="Times New Roman" w:hAnsi="Times New Roman" w:cs="Times New Roman"/>
          <w:b/>
          <w:bCs/>
          <w:kern w:val="0"/>
          <w:sz w:val="28"/>
          <w:szCs w:val="28"/>
          <w:lang w:val="en-US"/>
          <w14:ligatures w14:val="none"/>
        </w:rPr>
        <w:t>Research</w:t>
      </w:r>
      <w:r>
        <w:rPr>
          <w:rFonts w:ascii="Times New Roman" w:eastAsia="Times New Roman" w:hAnsi="Times New Roman" w:cs="Times New Roman"/>
          <w:b/>
          <w:bCs/>
          <w:kern w:val="0"/>
          <w:sz w:val="28"/>
          <w:szCs w:val="28"/>
          <w:lang w:val="kk-KZ"/>
          <w14:ligatures w14:val="none"/>
        </w:rPr>
        <w:t xml:space="preserve"> </w:t>
      </w:r>
      <w:r w:rsidRPr="003F78CA">
        <w:rPr>
          <w:rFonts w:ascii="Times New Roman" w:eastAsia="Times New Roman" w:hAnsi="Times New Roman" w:cs="Times New Roman"/>
          <w:b/>
          <w:bCs/>
          <w:kern w:val="0"/>
          <w:sz w:val="28"/>
          <w:szCs w:val="28"/>
          <w:lang w:val="en-US"/>
          <w14:ligatures w14:val="none"/>
        </w:rPr>
        <w:t>Hypothesis:</w:t>
      </w:r>
    </w:p>
    <w:p w14:paraId="26476E64" w14:textId="5F18A976" w:rsidR="003F78CA" w:rsidRPr="003F78CA" w:rsidRDefault="003F78CA" w:rsidP="003F78CA">
      <w:pPr>
        <w:spacing w:after="0" w:line="240" w:lineRule="auto"/>
        <w:ind w:firstLine="709"/>
        <w:jc w:val="both"/>
        <w:rPr>
          <w:rFonts w:ascii="Times New Roman" w:eastAsia="Times New Roman" w:hAnsi="Times New Roman" w:cs="Times New Roman"/>
          <w:kern w:val="0"/>
          <w:sz w:val="28"/>
          <w:szCs w:val="28"/>
          <w:lang w:val="en-US"/>
          <w14:ligatures w14:val="none"/>
        </w:rPr>
      </w:pPr>
      <w:r w:rsidRPr="003F78CA">
        <w:rPr>
          <w:rFonts w:ascii="Times New Roman" w:eastAsia="Times New Roman" w:hAnsi="Times New Roman" w:cs="Times New Roman"/>
          <w:kern w:val="0"/>
          <w:sz w:val="28"/>
          <w:szCs w:val="28"/>
          <w:lang w:val="en-US"/>
          <w14:ligatures w14:val="none"/>
        </w:rPr>
        <w:t>The formation of foreign language communicative competence in primary school students will be effective if:</w:t>
      </w:r>
    </w:p>
    <w:p w14:paraId="1D62C3A1" w14:textId="078BF4BA" w:rsidR="003F78CA" w:rsidRPr="003F78CA" w:rsidRDefault="003F78CA" w:rsidP="003F78CA">
      <w:pPr>
        <w:spacing w:after="0" w:line="240" w:lineRule="auto"/>
        <w:ind w:firstLine="567"/>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kk-KZ"/>
          <w14:ligatures w14:val="none"/>
        </w:rPr>
        <w:t xml:space="preserve">- </w:t>
      </w:r>
      <w:r w:rsidRPr="003F78CA">
        <w:rPr>
          <w:rFonts w:ascii="Times New Roman" w:eastAsia="Times New Roman" w:hAnsi="Times New Roman" w:cs="Times New Roman"/>
          <w:kern w:val="0"/>
          <w:sz w:val="28"/>
          <w:szCs w:val="28"/>
          <w:lang w:val="en-US"/>
          <w14:ligatures w14:val="none"/>
        </w:rPr>
        <w:t>the components of foreign language communicative competence and the criteria for its development are scientifically substantiated;</w:t>
      </w:r>
    </w:p>
    <w:p w14:paraId="70F7AE09" w14:textId="3E6EA1E1" w:rsidR="003F78CA" w:rsidRPr="003F78CA" w:rsidRDefault="003F78CA" w:rsidP="003F78CA">
      <w:pPr>
        <w:spacing w:after="0" w:line="240" w:lineRule="auto"/>
        <w:ind w:firstLine="567"/>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kk-KZ"/>
          <w14:ligatures w14:val="none"/>
        </w:rPr>
        <w:t xml:space="preserve">- </w:t>
      </w:r>
      <w:r w:rsidRPr="003F78CA">
        <w:rPr>
          <w:rFonts w:ascii="Times New Roman" w:eastAsia="Times New Roman" w:hAnsi="Times New Roman" w:cs="Times New Roman"/>
          <w:kern w:val="0"/>
          <w:sz w:val="28"/>
          <w:szCs w:val="28"/>
          <w:lang w:val="en-US"/>
          <w14:ligatures w14:val="none"/>
        </w:rPr>
        <w:t>a model is developed and didactic conditions for the formation of this competence in primary school students are identified, and if ICT is used as a primary tool for its formation, then students will develop the readiness and ability to carry out communicative intentions in English, as cognitive, learner-</w:t>
      </w:r>
      <w:r>
        <w:rPr>
          <w:rFonts w:ascii="Times New Roman" w:eastAsia="Times New Roman" w:hAnsi="Times New Roman" w:cs="Times New Roman"/>
          <w:kern w:val="0"/>
          <w:sz w:val="28"/>
          <w:szCs w:val="28"/>
          <w:lang w:val="en-US"/>
          <w14:ligatures w14:val="none"/>
        </w:rPr>
        <w:t>orien</w:t>
      </w:r>
      <w:r w:rsidRPr="003F78CA">
        <w:rPr>
          <w:rFonts w:ascii="Times New Roman" w:eastAsia="Times New Roman" w:hAnsi="Times New Roman" w:cs="Times New Roman"/>
          <w:kern w:val="0"/>
          <w:sz w:val="28"/>
          <w:szCs w:val="28"/>
          <w:lang w:val="en-US"/>
          <w14:ligatures w14:val="none"/>
        </w:rPr>
        <w:t>ted, communicative, and information-technological approaches are implemented.</w:t>
      </w:r>
    </w:p>
    <w:p w14:paraId="59C50184" w14:textId="4F5810BC" w:rsidR="000636E4" w:rsidRPr="00E307A5" w:rsidRDefault="000636E4" w:rsidP="00117920">
      <w:pPr>
        <w:spacing w:after="0" w:line="240" w:lineRule="auto"/>
        <w:ind w:firstLine="709"/>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b/>
          <w:bCs/>
          <w:kern w:val="0"/>
          <w:sz w:val="28"/>
          <w:szCs w:val="28"/>
          <w:lang w:val="en-US"/>
          <w14:ligatures w14:val="none"/>
        </w:rPr>
        <w:t xml:space="preserve">The methodological and theoretical </w:t>
      </w:r>
      <w:r w:rsidR="00ED2DBA">
        <w:rPr>
          <w:rFonts w:ascii="Times New Roman" w:eastAsia="Times New Roman" w:hAnsi="Times New Roman" w:cs="Times New Roman"/>
          <w:b/>
          <w:bCs/>
          <w:kern w:val="0"/>
          <w:sz w:val="28"/>
          <w:szCs w:val="28"/>
          <w:lang w:val="en-US"/>
          <w14:ligatures w14:val="none"/>
        </w:rPr>
        <w:t>basis</w:t>
      </w:r>
      <w:r w:rsidRPr="00E307A5">
        <w:rPr>
          <w:rFonts w:ascii="Times New Roman" w:eastAsia="Times New Roman" w:hAnsi="Times New Roman" w:cs="Times New Roman"/>
          <w:b/>
          <w:bCs/>
          <w:kern w:val="0"/>
          <w:sz w:val="28"/>
          <w:szCs w:val="28"/>
          <w:lang w:val="en-US"/>
          <w14:ligatures w14:val="none"/>
        </w:rPr>
        <w:t xml:space="preserve"> of the research</w:t>
      </w:r>
      <w:r w:rsidRPr="00E307A5">
        <w:rPr>
          <w:rFonts w:ascii="Times New Roman" w:eastAsia="Times New Roman" w:hAnsi="Times New Roman" w:cs="Times New Roman"/>
          <w:kern w:val="0"/>
          <w:sz w:val="28"/>
          <w:szCs w:val="28"/>
          <w:lang w:val="en-US"/>
          <w14:ligatures w14:val="none"/>
        </w:rPr>
        <w:t xml:space="preserve"> include:</w:t>
      </w:r>
    </w:p>
    <w:p w14:paraId="75D80888" w14:textId="77777777" w:rsidR="000636E4" w:rsidRPr="00E307A5" w:rsidRDefault="000636E4" w:rsidP="00117920">
      <w:pPr>
        <w:numPr>
          <w:ilvl w:val="0"/>
          <w:numId w:val="2"/>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the fundamental principles of the philosophy of education (I.L. Bim, E.I. Passov, L.S. Vygotsky, N. Gez, etc.);</w:t>
      </w:r>
    </w:p>
    <w:p w14:paraId="7BCC329A" w14:textId="77777777" w:rsidR="000636E4" w:rsidRPr="00E307A5" w:rsidRDefault="000636E4" w:rsidP="00117920">
      <w:pPr>
        <w:numPr>
          <w:ilvl w:val="0"/>
          <w:numId w:val="2"/>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the concepts of systemic, activity-based, and learner-centered approaches in teaching (V.V. Davydov, N. Chomsky, A.V. Khutorskoy, etc.);</w:t>
      </w:r>
    </w:p>
    <w:p w14:paraId="14858801" w14:textId="1E789424" w:rsidR="000636E4" w:rsidRPr="00E307A5" w:rsidRDefault="000636E4" w:rsidP="00117920">
      <w:pPr>
        <w:numPr>
          <w:ilvl w:val="0"/>
          <w:numId w:val="2"/>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the core principles of the competence-based approach (S.S. Kuna</w:t>
      </w:r>
      <w:r w:rsidR="00B906FE">
        <w:rPr>
          <w:rFonts w:ascii="Times New Roman" w:eastAsia="Times New Roman" w:hAnsi="Times New Roman" w:cs="Times New Roman"/>
          <w:kern w:val="0"/>
          <w:sz w:val="28"/>
          <w:szCs w:val="28"/>
          <w:lang w:val="en-US"/>
          <w14:ligatures w14:val="none"/>
        </w:rPr>
        <w:t>n</w:t>
      </w:r>
      <w:r w:rsidRPr="00E307A5">
        <w:rPr>
          <w:rFonts w:ascii="Times New Roman" w:eastAsia="Times New Roman" w:hAnsi="Times New Roman" w:cs="Times New Roman"/>
          <w:kern w:val="0"/>
          <w:sz w:val="28"/>
          <w:szCs w:val="28"/>
          <w:lang w:val="en-US"/>
          <w14:ligatures w14:val="none"/>
        </w:rPr>
        <w:t>baeva,</w:t>
      </w:r>
      <w:r w:rsidR="005E076C">
        <w:rPr>
          <w:rFonts w:ascii="Times New Roman" w:eastAsia="Times New Roman" w:hAnsi="Times New Roman" w:cs="Times New Roman"/>
          <w:kern w:val="0"/>
          <w:sz w:val="28"/>
          <w:szCs w:val="28"/>
          <w:lang w:val="en-US"/>
          <w14:ligatures w14:val="none"/>
        </w:rPr>
        <w:t xml:space="preserve"> B.A Zhetpisbayeva,</w:t>
      </w:r>
      <w:r w:rsidRPr="00E307A5">
        <w:rPr>
          <w:rFonts w:ascii="Times New Roman" w:eastAsia="Times New Roman" w:hAnsi="Times New Roman" w:cs="Times New Roman"/>
          <w:kern w:val="0"/>
          <w:sz w:val="28"/>
          <w:szCs w:val="28"/>
          <w:lang w:val="en-US"/>
          <w14:ligatures w14:val="none"/>
        </w:rPr>
        <w:t xml:space="preserve"> I.A. Zimnyaya, I. Babin, O. Zabolotskaya, N. Chomsky, etc.);</w:t>
      </w:r>
    </w:p>
    <w:p w14:paraId="61BF3D44" w14:textId="7CFAE605" w:rsidR="000636E4" w:rsidRDefault="000636E4" w:rsidP="00117920">
      <w:pPr>
        <w:numPr>
          <w:ilvl w:val="0"/>
          <w:numId w:val="2"/>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scholarly works on the development of foreign language communicative competence (I.L. Bim, N.D. Galskova, I.A. Zimnyaya, Z.N. Nikitenko, R.P. Milrud, J. Gumperz, D. Hymes, A. Leontiev, S.S. Kuna</w:t>
      </w:r>
      <w:r w:rsidR="00B906FE">
        <w:rPr>
          <w:rFonts w:ascii="Times New Roman" w:eastAsia="Times New Roman" w:hAnsi="Times New Roman" w:cs="Times New Roman"/>
          <w:kern w:val="0"/>
          <w:sz w:val="28"/>
          <w:szCs w:val="28"/>
          <w:lang w:val="en-US"/>
          <w14:ligatures w14:val="none"/>
        </w:rPr>
        <w:t>n</w:t>
      </w:r>
      <w:r w:rsidRPr="00E307A5">
        <w:rPr>
          <w:rFonts w:ascii="Times New Roman" w:eastAsia="Times New Roman" w:hAnsi="Times New Roman" w:cs="Times New Roman"/>
          <w:kern w:val="0"/>
          <w:sz w:val="28"/>
          <w:szCs w:val="28"/>
          <w:lang w:val="en-US"/>
          <w14:ligatures w14:val="none"/>
        </w:rPr>
        <w:t xml:space="preserve">baeva, </w:t>
      </w:r>
      <w:r w:rsidR="005E076C">
        <w:rPr>
          <w:rFonts w:ascii="Times New Roman" w:eastAsia="Times New Roman" w:hAnsi="Times New Roman" w:cs="Times New Roman"/>
          <w:kern w:val="0"/>
          <w:sz w:val="28"/>
          <w:szCs w:val="28"/>
          <w:lang w:val="en-US"/>
          <w14:ligatures w14:val="none"/>
        </w:rPr>
        <w:t xml:space="preserve">A.A.Golovchun, G.Zhumabekova, P.Elubayeva, S.A.Nurzhanova, S.A. Uzakbayeva </w:t>
      </w:r>
      <w:r w:rsidRPr="00E307A5">
        <w:rPr>
          <w:rFonts w:ascii="Times New Roman" w:eastAsia="Times New Roman" w:hAnsi="Times New Roman" w:cs="Times New Roman"/>
          <w:kern w:val="0"/>
          <w:sz w:val="28"/>
          <w:szCs w:val="28"/>
          <w:lang w:val="en-US"/>
          <w14:ligatures w14:val="none"/>
        </w:rPr>
        <w:t>etc.);</w:t>
      </w:r>
    </w:p>
    <w:p w14:paraId="31FFE243" w14:textId="745EE0EB" w:rsidR="005E076C" w:rsidRPr="00E307A5" w:rsidRDefault="005E076C" w:rsidP="00117920">
      <w:pPr>
        <w:numPr>
          <w:ilvl w:val="0"/>
          <w:numId w:val="2"/>
        </w:numPr>
        <w:spacing w:after="0" w:line="240" w:lineRule="auto"/>
        <w:ind w:left="0" w:firstLine="709"/>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w</w:t>
      </w:r>
      <w:r w:rsidRPr="005E076C">
        <w:rPr>
          <w:rFonts w:ascii="Times New Roman" w:eastAsia="Times New Roman" w:hAnsi="Times New Roman" w:cs="Times New Roman"/>
          <w:kern w:val="0"/>
          <w:sz w:val="28"/>
          <w:szCs w:val="28"/>
          <w:lang w:val="en-US"/>
          <w14:ligatures w14:val="none"/>
        </w:rPr>
        <w:t>orks on the development of speech activity (A. Leontiev, N.I. Zhinkin, T.A. Kulgildinova, A. Zhumabayeva, G.G. Zhusupbekova)</w:t>
      </w:r>
    </w:p>
    <w:p w14:paraId="009E4EAC" w14:textId="7BDCC924" w:rsidR="000636E4" w:rsidRPr="00E307A5" w:rsidRDefault="000636E4" w:rsidP="00117920">
      <w:pPr>
        <w:numPr>
          <w:ilvl w:val="0"/>
          <w:numId w:val="2"/>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lastRenderedPageBreak/>
        <w:t>pedagogical and psychological studies on the development of foreign language abilities in primary school students (J. Piaget, V.V. Davydov, D.B. Elkonin</w:t>
      </w:r>
      <w:r w:rsidR="0074588C">
        <w:rPr>
          <w:rFonts w:ascii="Times New Roman" w:eastAsia="Times New Roman" w:hAnsi="Times New Roman" w:cs="Times New Roman"/>
          <w:kern w:val="0"/>
          <w:sz w:val="28"/>
          <w:szCs w:val="28"/>
          <w:lang w:val="en-US"/>
          <w14:ligatures w14:val="none"/>
        </w:rPr>
        <w:t xml:space="preserve"> </w:t>
      </w:r>
      <w:r w:rsidRPr="00E307A5">
        <w:rPr>
          <w:rFonts w:ascii="Times New Roman" w:eastAsia="Times New Roman" w:hAnsi="Times New Roman" w:cs="Times New Roman"/>
          <w:kern w:val="0"/>
          <w:sz w:val="28"/>
          <w:szCs w:val="28"/>
          <w:lang w:val="en-US"/>
          <w14:ligatures w14:val="none"/>
        </w:rPr>
        <w:t>etc.);</w:t>
      </w:r>
    </w:p>
    <w:p w14:paraId="543CBE5A" w14:textId="4ADAED85" w:rsidR="000636E4" w:rsidRPr="00E307A5" w:rsidRDefault="000636E4" w:rsidP="00117920">
      <w:pPr>
        <w:numPr>
          <w:ilvl w:val="0"/>
          <w:numId w:val="2"/>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research on the use of information and communication technologies in the pedagogical process of educational institutions (I.V. Robert, E.S. Polat, G.K. Nurgaliyeva, D.M. Dzhusubaliyeva, A.T. Chaklikova, A.I. Tazhigulova, G.B. Sarzhanova, </w:t>
      </w:r>
      <w:r w:rsidR="0074588C">
        <w:rPr>
          <w:rFonts w:ascii="Times New Roman" w:eastAsia="Times New Roman" w:hAnsi="Times New Roman" w:cs="Times New Roman"/>
          <w:kern w:val="0"/>
          <w:sz w:val="28"/>
          <w:szCs w:val="28"/>
          <w:lang w:val="en-US"/>
          <w14:ligatures w14:val="none"/>
        </w:rPr>
        <w:t xml:space="preserve">A.N. Zhorabekova </w:t>
      </w:r>
      <w:r w:rsidRPr="00E307A5">
        <w:rPr>
          <w:rFonts w:ascii="Times New Roman" w:eastAsia="Times New Roman" w:hAnsi="Times New Roman" w:cs="Times New Roman"/>
          <w:kern w:val="0"/>
          <w:sz w:val="28"/>
          <w:szCs w:val="28"/>
          <w:lang w:val="en-US"/>
          <w14:ligatures w14:val="none"/>
        </w:rPr>
        <w:t>etc.).</w:t>
      </w:r>
    </w:p>
    <w:p w14:paraId="3252114E" w14:textId="1554CCFF" w:rsidR="000636E4" w:rsidRPr="00E307A5" w:rsidRDefault="000636E4" w:rsidP="00117920">
      <w:pPr>
        <w:spacing w:after="0" w:line="240" w:lineRule="auto"/>
        <w:ind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b/>
          <w:bCs/>
          <w:kern w:val="0"/>
          <w:sz w:val="28"/>
          <w:szCs w:val="28"/>
          <w:lang w:val="en-US"/>
          <w14:ligatures w14:val="none"/>
        </w:rPr>
        <w:t>Research Methods:</w:t>
      </w:r>
      <w:r w:rsidR="00B906FE">
        <w:rPr>
          <w:rFonts w:ascii="Times New Roman" w:eastAsia="Times New Roman" w:hAnsi="Times New Roman" w:cs="Times New Roman"/>
          <w:b/>
          <w:bCs/>
          <w:kern w:val="0"/>
          <w:sz w:val="28"/>
          <w:szCs w:val="28"/>
          <w:lang w:val="en-US"/>
          <w14:ligatures w14:val="none"/>
        </w:rPr>
        <w:t xml:space="preserve"> </w:t>
      </w:r>
      <w:r w:rsidRPr="00E307A5">
        <w:rPr>
          <w:rFonts w:ascii="Times New Roman" w:eastAsia="Times New Roman" w:hAnsi="Times New Roman" w:cs="Times New Roman"/>
          <w:kern w:val="0"/>
          <w:sz w:val="28"/>
          <w:szCs w:val="28"/>
          <w:lang w:val="en-US"/>
          <w14:ligatures w14:val="none"/>
        </w:rPr>
        <w:t>Theoretical methods: analysis and examination of psychological, pedagogical, and methodological literature related to the research problem; analysis of normative documents in the field of primary education; modeling; generalization;</w:t>
      </w:r>
      <w:r w:rsidR="00B906FE">
        <w:rPr>
          <w:rFonts w:ascii="Times New Roman" w:eastAsia="Times New Roman" w:hAnsi="Times New Roman" w:cs="Times New Roman"/>
          <w:kern w:val="0"/>
          <w:sz w:val="28"/>
          <w:szCs w:val="28"/>
          <w:lang w:val="en-US"/>
          <w14:ligatures w14:val="none"/>
        </w:rPr>
        <w:t xml:space="preserve"> </w:t>
      </w:r>
      <w:r w:rsidRPr="00E307A5">
        <w:rPr>
          <w:rFonts w:ascii="Times New Roman" w:eastAsia="Times New Roman" w:hAnsi="Times New Roman" w:cs="Times New Roman"/>
          <w:kern w:val="0"/>
          <w:sz w:val="28"/>
          <w:szCs w:val="28"/>
          <w:lang w:val="en-US"/>
          <w14:ligatures w14:val="none"/>
        </w:rPr>
        <w:t>Empirical methods: analysis of standards, curricula, textbooks, and learning materials used in teaching foreign languages at the primary level; pedagogical experiment; observation of the educational process; questionnaires, interim assessments, testing; interviews and the systematization and processing of their results; summarizing the outcomes of experimental work;</w:t>
      </w:r>
      <w:r w:rsidR="00B906FE">
        <w:rPr>
          <w:rFonts w:ascii="Times New Roman" w:eastAsia="Times New Roman" w:hAnsi="Times New Roman" w:cs="Times New Roman"/>
          <w:kern w:val="0"/>
          <w:sz w:val="28"/>
          <w:szCs w:val="28"/>
          <w:lang w:val="en-US"/>
          <w14:ligatures w14:val="none"/>
        </w:rPr>
        <w:t xml:space="preserve"> </w:t>
      </w:r>
      <w:r w:rsidRPr="00E307A5">
        <w:rPr>
          <w:rFonts w:ascii="Times New Roman" w:eastAsia="Times New Roman" w:hAnsi="Times New Roman" w:cs="Times New Roman"/>
          <w:kern w:val="0"/>
          <w:sz w:val="28"/>
          <w:szCs w:val="28"/>
          <w:lang w:val="en-US"/>
          <w14:ligatures w14:val="none"/>
        </w:rPr>
        <w:t>Statistical methods: quantitative and qualitative processing of collected data using basic mathematical statistics.</w:t>
      </w:r>
    </w:p>
    <w:p w14:paraId="2B9763E5" w14:textId="77777777" w:rsidR="000636E4" w:rsidRPr="00E307A5" w:rsidRDefault="000636E4" w:rsidP="00117920">
      <w:pPr>
        <w:spacing w:after="0" w:line="240" w:lineRule="auto"/>
        <w:ind w:firstLine="709"/>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b/>
          <w:bCs/>
          <w:kern w:val="0"/>
          <w:sz w:val="28"/>
          <w:szCs w:val="28"/>
          <w:lang w:val="en-US"/>
          <w14:ligatures w14:val="none"/>
        </w:rPr>
        <w:t>Scientific novelty and theoretical significance of the research:</w:t>
      </w:r>
    </w:p>
    <w:p w14:paraId="69E01F55" w14:textId="77777777" w:rsidR="000636E4" w:rsidRPr="00E307A5" w:rsidRDefault="000636E4" w:rsidP="00117920">
      <w:pPr>
        <w:numPr>
          <w:ilvl w:val="0"/>
          <w:numId w:val="3"/>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The essence, content, and structure of the concept of “foreign language communicative competence of primary school students” have been clarified;</w:t>
      </w:r>
    </w:p>
    <w:p w14:paraId="561EE33C" w14:textId="5C703731" w:rsidR="000636E4" w:rsidRPr="00E307A5" w:rsidRDefault="000636E4" w:rsidP="00117920">
      <w:pPr>
        <w:numPr>
          <w:ilvl w:val="0"/>
          <w:numId w:val="3"/>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The potential of </w:t>
      </w:r>
      <w:r w:rsidR="00ED2DBA">
        <w:rPr>
          <w:rFonts w:ascii="Times New Roman" w:eastAsia="Times New Roman" w:hAnsi="Times New Roman" w:cs="Times New Roman"/>
          <w:kern w:val="0"/>
          <w:sz w:val="28"/>
          <w:szCs w:val="28"/>
          <w:lang w:val="en-US"/>
          <w14:ligatures w14:val="none"/>
        </w:rPr>
        <w:t>ICT</w:t>
      </w:r>
      <w:r w:rsidRPr="00E307A5">
        <w:rPr>
          <w:rFonts w:ascii="Times New Roman" w:eastAsia="Times New Roman" w:hAnsi="Times New Roman" w:cs="Times New Roman"/>
          <w:kern w:val="0"/>
          <w:sz w:val="28"/>
          <w:szCs w:val="28"/>
          <w:lang w:val="en-US"/>
          <w14:ligatures w14:val="none"/>
        </w:rPr>
        <w:t xml:space="preserve"> in developing foreign language communicative competence </w:t>
      </w:r>
      <w:r w:rsidR="00ED2DBA">
        <w:rPr>
          <w:rFonts w:ascii="Times New Roman" w:eastAsia="Times New Roman" w:hAnsi="Times New Roman" w:cs="Times New Roman"/>
          <w:kern w:val="0"/>
          <w:sz w:val="28"/>
          <w:szCs w:val="28"/>
          <w:lang w:val="en-US"/>
          <w14:ligatures w14:val="none"/>
        </w:rPr>
        <w:t xml:space="preserve">of </w:t>
      </w:r>
      <w:r w:rsidRPr="00E307A5">
        <w:rPr>
          <w:rFonts w:ascii="Times New Roman" w:eastAsia="Times New Roman" w:hAnsi="Times New Roman" w:cs="Times New Roman"/>
          <w:kern w:val="0"/>
          <w:sz w:val="28"/>
          <w:szCs w:val="28"/>
          <w:lang w:val="en-US"/>
          <w14:ligatures w14:val="none"/>
        </w:rPr>
        <w:t>primary school students has been identified;</w:t>
      </w:r>
    </w:p>
    <w:p w14:paraId="7A004917" w14:textId="3D9D7F63" w:rsidR="000636E4" w:rsidRPr="00E307A5" w:rsidRDefault="000636E4" w:rsidP="00117920">
      <w:pPr>
        <w:numPr>
          <w:ilvl w:val="0"/>
          <w:numId w:val="3"/>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A model for developing foreign language communicative competence through </w:t>
      </w:r>
      <w:r w:rsidR="00ED2DBA">
        <w:rPr>
          <w:rFonts w:ascii="Times New Roman" w:eastAsia="Times New Roman" w:hAnsi="Times New Roman" w:cs="Times New Roman"/>
          <w:kern w:val="0"/>
          <w:sz w:val="28"/>
          <w:szCs w:val="28"/>
          <w:lang w:val="en-US"/>
          <w14:ligatures w14:val="none"/>
        </w:rPr>
        <w:t xml:space="preserve">ICT </w:t>
      </w:r>
      <w:r w:rsidRPr="00E307A5">
        <w:rPr>
          <w:rFonts w:ascii="Times New Roman" w:eastAsia="Times New Roman" w:hAnsi="Times New Roman" w:cs="Times New Roman"/>
          <w:kern w:val="0"/>
          <w:sz w:val="28"/>
          <w:szCs w:val="28"/>
          <w:lang w:val="en-US"/>
          <w14:ligatures w14:val="none"/>
        </w:rPr>
        <w:t>has been developed, and its didactic conditions have been defined;</w:t>
      </w:r>
    </w:p>
    <w:p w14:paraId="7800DE74" w14:textId="7267100B" w:rsidR="000636E4" w:rsidRPr="00E307A5" w:rsidRDefault="000636E4" w:rsidP="00117920">
      <w:pPr>
        <w:numPr>
          <w:ilvl w:val="0"/>
          <w:numId w:val="3"/>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The educational and methodological complex of the “EnglishLab” elective course aimed at developing foreign language communicative competence through ICT has been designed, along with the corresponding interactive </w:t>
      </w:r>
      <w:r w:rsidR="00ED2DBA">
        <w:rPr>
          <w:rFonts w:ascii="Times New Roman" w:eastAsia="Times New Roman" w:hAnsi="Times New Roman" w:cs="Times New Roman"/>
          <w:kern w:val="0"/>
          <w:sz w:val="28"/>
          <w:szCs w:val="28"/>
          <w:lang w:val="en-US"/>
          <w14:ligatures w14:val="none"/>
        </w:rPr>
        <w:t>electronic book</w:t>
      </w:r>
      <w:r w:rsidRPr="00E307A5">
        <w:rPr>
          <w:rFonts w:ascii="Times New Roman" w:eastAsia="Times New Roman" w:hAnsi="Times New Roman" w:cs="Times New Roman"/>
          <w:kern w:val="0"/>
          <w:sz w:val="28"/>
          <w:szCs w:val="28"/>
          <w:lang w:val="en-US"/>
          <w14:ligatures w14:val="none"/>
        </w:rPr>
        <w:t xml:space="preserve"> “English for Fun”;</w:t>
      </w:r>
    </w:p>
    <w:p w14:paraId="546305F2" w14:textId="6B7E1412" w:rsidR="000636E4" w:rsidRPr="00E307A5" w:rsidRDefault="000636E4" w:rsidP="00117920">
      <w:pPr>
        <w:numPr>
          <w:ilvl w:val="0"/>
          <w:numId w:val="3"/>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A methodology for developing foreign language communicative competence </w:t>
      </w:r>
      <w:r w:rsidR="00ED2DBA">
        <w:rPr>
          <w:rFonts w:ascii="Times New Roman" w:eastAsia="Times New Roman" w:hAnsi="Times New Roman" w:cs="Times New Roman"/>
          <w:kern w:val="0"/>
          <w:sz w:val="28"/>
          <w:szCs w:val="28"/>
          <w:lang w:val="en-US"/>
          <w14:ligatures w14:val="none"/>
        </w:rPr>
        <w:t xml:space="preserve">of </w:t>
      </w:r>
      <w:r w:rsidRPr="00E307A5">
        <w:rPr>
          <w:rFonts w:ascii="Times New Roman" w:eastAsia="Times New Roman" w:hAnsi="Times New Roman" w:cs="Times New Roman"/>
          <w:kern w:val="0"/>
          <w:sz w:val="28"/>
          <w:szCs w:val="28"/>
          <w:lang w:val="en-US"/>
          <w14:ligatures w14:val="none"/>
        </w:rPr>
        <w:t>primary school students during elective English course using information and communication technologies has been proposed, and its effectiveness has been validated through experimental work.</w:t>
      </w:r>
    </w:p>
    <w:p w14:paraId="4947BE4F" w14:textId="77777777" w:rsidR="000636E4" w:rsidRPr="00E307A5" w:rsidRDefault="000636E4" w:rsidP="00117920">
      <w:pPr>
        <w:spacing w:after="0" w:line="240" w:lineRule="auto"/>
        <w:ind w:firstLine="709"/>
        <w:rPr>
          <w:rFonts w:ascii="Times New Roman" w:eastAsia="Times New Roman" w:hAnsi="Times New Roman" w:cs="Times New Roman"/>
          <w:b/>
          <w:bCs/>
          <w:kern w:val="0"/>
          <w:sz w:val="28"/>
          <w:szCs w:val="28"/>
          <w:lang w:val="en-US"/>
          <w14:ligatures w14:val="none"/>
        </w:rPr>
      </w:pPr>
      <w:r w:rsidRPr="00E307A5">
        <w:rPr>
          <w:rFonts w:ascii="Times New Roman" w:eastAsia="Times New Roman" w:hAnsi="Times New Roman" w:cs="Times New Roman"/>
          <w:b/>
          <w:bCs/>
          <w:kern w:val="0"/>
          <w:sz w:val="28"/>
          <w:szCs w:val="28"/>
          <w:lang w:val="en-US"/>
          <w14:ligatures w14:val="none"/>
        </w:rPr>
        <w:t>Practical significance of the research:</w:t>
      </w:r>
    </w:p>
    <w:p w14:paraId="615D6C16" w14:textId="0D0E3530" w:rsidR="000636E4" w:rsidRPr="00E307A5" w:rsidRDefault="000636E4" w:rsidP="00117920">
      <w:pPr>
        <w:spacing w:after="0" w:line="240" w:lineRule="auto"/>
        <w:ind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The educational and methodological complex of the elective course “EnglishLab”, including the syllabus, tasks and exercises, and methodological guidelines, has been implemented into the educational process;</w:t>
      </w:r>
      <w:r w:rsidR="005306C1">
        <w:rPr>
          <w:rFonts w:ascii="Times New Roman" w:eastAsia="Times New Roman" w:hAnsi="Times New Roman" w:cs="Times New Roman"/>
          <w:kern w:val="0"/>
          <w:sz w:val="28"/>
          <w:szCs w:val="28"/>
          <w:lang w:val="en-US"/>
          <w14:ligatures w14:val="none"/>
        </w:rPr>
        <w:t xml:space="preserve"> the</w:t>
      </w:r>
      <w:r w:rsidRPr="00E307A5">
        <w:rPr>
          <w:rFonts w:ascii="Times New Roman" w:eastAsia="Times New Roman" w:hAnsi="Times New Roman" w:cs="Times New Roman"/>
          <w:kern w:val="0"/>
          <w:sz w:val="28"/>
          <w:szCs w:val="28"/>
          <w:lang w:val="en-US"/>
          <w14:ligatures w14:val="none"/>
        </w:rPr>
        <w:t xml:space="preserve"> interactive</w:t>
      </w:r>
      <w:r w:rsidR="005306C1">
        <w:rPr>
          <w:rFonts w:ascii="Times New Roman" w:eastAsia="Times New Roman" w:hAnsi="Times New Roman" w:cs="Times New Roman"/>
          <w:kern w:val="0"/>
          <w:sz w:val="28"/>
          <w:szCs w:val="28"/>
          <w:lang w:val="en-US"/>
          <w14:ligatures w14:val="none"/>
        </w:rPr>
        <w:t xml:space="preserve"> electronic book </w:t>
      </w:r>
      <w:r w:rsidRPr="00E307A5">
        <w:rPr>
          <w:rFonts w:ascii="Times New Roman" w:eastAsia="Times New Roman" w:hAnsi="Times New Roman" w:cs="Times New Roman"/>
          <w:kern w:val="0"/>
          <w:sz w:val="28"/>
          <w:szCs w:val="28"/>
          <w:lang w:val="en-US"/>
          <w14:ligatures w14:val="none"/>
        </w:rPr>
        <w:t>“English for Fun,” developed specifically for this educational complex, has also been introduced into teaching practice.</w:t>
      </w:r>
    </w:p>
    <w:p w14:paraId="33887023" w14:textId="77777777" w:rsidR="000636E4" w:rsidRPr="00E307A5" w:rsidRDefault="000636E4" w:rsidP="005306C1">
      <w:pPr>
        <w:spacing w:after="0" w:line="240" w:lineRule="auto"/>
        <w:ind w:firstLine="709"/>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b/>
          <w:bCs/>
          <w:kern w:val="0"/>
          <w:sz w:val="28"/>
          <w:szCs w:val="28"/>
          <w:lang w:val="en-US"/>
          <w14:ligatures w14:val="none"/>
        </w:rPr>
        <w:t>The following propositions are submitted for defense:</w:t>
      </w:r>
    </w:p>
    <w:p w14:paraId="1442C76F" w14:textId="5C426E45" w:rsidR="000636E4" w:rsidRPr="00E307A5" w:rsidRDefault="00A10D03" w:rsidP="00117920">
      <w:pPr>
        <w:numPr>
          <w:ilvl w:val="0"/>
          <w:numId w:val="4"/>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A10D03">
        <w:rPr>
          <w:rFonts w:ascii="Times New Roman" w:eastAsia="Times New Roman" w:hAnsi="Times New Roman" w:cs="Times New Roman"/>
          <w:kern w:val="0"/>
          <w:sz w:val="28"/>
          <w:szCs w:val="28"/>
          <w:lang w:val="en-US"/>
          <w14:ligatures w14:val="none"/>
        </w:rPr>
        <w:t xml:space="preserve">Foreign language communicative competence of primary school students is the ability to engage in communicative interaction based on knowledge and skills in the areas of spelling, phonetics, vocabulary, and grammar of the target language; digital communication etiquette; vocabulary related to computer technologies; sociocultural characteristics of the country of the target language; and </w:t>
      </w:r>
      <w:r w:rsidRPr="00A10D03">
        <w:rPr>
          <w:rFonts w:ascii="Times New Roman" w:eastAsia="Times New Roman" w:hAnsi="Times New Roman" w:cs="Times New Roman"/>
          <w:kern w:val="0"/>
          <w:sz w:val="28"/>
          <w:szCs w:val="28"/>
          <w:lang w:val="en-US"/>
          <w14:ligatures w14:val="none"/>
        </w:rPr>
        <w:lastRenderedPageBreak/>
        <w:t>the ability to use appropriate speech activities (speaking, listening, reading, and writing) in situations of personal communication.</w:t>
      </w:r>
    </w:p>
    <w:p w14:paraId="60E9A332" w14:textId="3EF30F17" w:rsidR="000636E4" w:rsidRPr="00E307A5" w:rsidRDefault="00A10D03" w:rsidP="00117920">
      <w:pPr>
        <w:numPr>
          <w:ilvl w:val="0"/>
          <w:numId w:val="4"/>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A10D03">
        <w:rPr>
          <w:rFonts w:ascii="Times New Roman" w:eastAsia="Times New Roman" w:hAnsi="Times New Roman" w:cs="Times New Roman"/>
          <w:kern w:val="0"/>
          <w:sz w:val="28"/>
          <w:szCs w:val="28"/>
          <w:lang w:val="en-US"/>
          <w14:ligatures w14:val="none"/>
        </w:rPr>
        <w:t>The potential of information and communication technologies (ICT) in developing foreign language communicative competence in primary school students lies in the following: under the teacher’s guidance, the use of modern tools, information systems, and interactive web elements enhances the effectiveness of students’ speech activities in mastering a foreign language and allows for monitoring the quality of their acquired knowledge. The availability of systems for searching video and audio materials in English on the Internet, as well as hyperlinks to supplementary literature in digital libraries, educational websites, and portals, expands students’ sociocultural knowledge and their understanding of Internet technologies.</w:t>
      </w:r>
    </w:p>
    <w:p w14:paraId="7E26A601" w14:textId="4CF3F38B" w:rsidR="000636E4" w:rsidRPr="00A10D03" w:rsidRDefault="000636E4" w:rsidP="00DC461C">
      <w:pPr>
        <w:numPr>
          <w:ilvl w:val="0"/>
          <w:numId w:val="4"/>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A10D03">
        <w:rPr>
          <w:rFonts w:ascii="Times New Roman" w:eastAsia="Times New Roman" w:hAnsi="Times New Roman" w:cs="Times New Roman"/>
          <w:kern w:val="0"/>
          <w:sz w:val="28"/>
          <w:szCs w:val="28"/>
          <w:lang w:val="en-US"/>
          <w14:ligatures w14:val="none"/>
        </w:rPr>
        <w:t>The model for developing primary school students’ foreign language communicative competence through ICT consists of interconnected blocks (</w:t>
      </w:r>
      <w:r w:rsidR="00CC5BC1" w:rsidRPr="00A10D03">
        <w:rPr>
          <w:rFonts w:ascii="Times New Roman" w:eastAsia="Times New Roman" w:hAnsi="Times New Roman" w:cs="Times New Roman"/>
          <w:kern w:val="0"/>
          <w:sz w:val="28"/>
          <w:szCs w:val="28"/>
          <w:lang w:val="en-US"/>
          <w14:ligatures w14:val="none"/>
        </w:rPr>
        <w:t>goal</w:t>
      </w:r>
      <w:r w:rsidRPr="00A10D03">
        <w:rPr>
          <w:rFonts w:ascii="Times New Roman" w:eastAsia="Times New Roman" w:hAnsi="Times New Roman" w:cs="Times New Roman"/>
          <w:kern w:val="0"/>
          <w:sz w:val="28"/>
          <w:szCs w:val="28"/>
          <w:lang w:val="en-US"/>
          <w14:ligatures w14:val="none"/>
        </w:rPr>
        <w:t>, conceptual, content-activity, and evaluation-result) and is implemented through the effective application of the didactic conditions</w:t>
      </w:r>
      <w:r w:rsidR="00A10D03" w:rsidRPr="00A10D03">
        <w:rPr>
          <w:rFonts w:ascii="Times New Roman" w:eastAsia="Times New Roman" w:hAnsi="Times New Roman" w:cs="Times New Roman"/>
          <w:kern w:val="0"/>
          <w:sz w:val="28"/>
          <w:szCs w:val="28"/>
          <w:lang w:val="en-US"/>
          <w14:ligatures w14:val="none"/>
        </w:rPr>
        <w:t xml:space="preserve"> (organization of the educational process with the use of ICT to foster positive motivation for learning a foreign language; integration of the elective course "EnglishLab" into the curriculum; organization of students' independent foreign language learning activities under the teacher's guidance using ICT)</w:t>
      </w:r>
      <w:r w:rsidRPr="00A10D03">
        <w:rPr>
          <w:rFonts w:ascii="Times New Roman" w:eastAsia="Times New Roman" w:hAnsi="Times New Roman" w:cs="Times New Roman"/>
          <w:kern w:val="0"/>
          <w:sz w:val="28"/>
          <w:szCs w:val="28"/>
          <w:lang w:val="en-US"/>
          <w14:ligatures w14:val="none"/>
        </w:rPr>
        <w:t>.</w:t>
      </w:r>
    </w:p>
    <w:p w14:paraId="2BBB6355" w14:textId="680DCC8F" w:rsidR="000636E4" w:rsidRPr="00E307A5" w:rsidRDefault="000636E4" w:rsidP="00117920">
      <w:pPr>
        <w:numPr>
          <w:ilvl w:val="0"/>
          <w:numId w:val="4"/>
        </w:numPr>
        <w:spacing w:after="0" w:line="240" w:lineRule="auto"/>
        <w:ind w:left="0"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 xml:space="preserve">The content of the educational and methodological complex of the “EnglishLab” elective course and the adapted interactive </w:t>
      </w:r>
      <w:r w:rsidR="00CC5BC1">
        <w:rPr>
          <w:rFonts w:ascii="Times New Roman" w:eastAsia="Times New Roman" w:hAnsi="Times New Roman" w:cs="Times New Roman"/>
          <w:kern w:val="0"/>
          <w:sz w:val="28"/>
          <w:szCs w:val="28"/>
          <w:lang w:val="en-US"/>
          <w14:ligatures w14:val="none"/>
        </w:rPr>
        <w:t xml:space="preserve">electronic book </w:t>
      </w:r>
      <w:r w:rsidRPr="00E307A5">
        <w:rPr>
          <w:rFonts w:ascii="Times New Roman" w:eastAsia="Times New Roman" w:hAnsi="Times New Roman" w:cs="Times New Roman"/>
          <w:kern w:val="0"/>
          <w:sz w:val="28"/>
          <w:szCs w:val="28"/>
          <w:lang w:val="en-US"/>
          <w14:ligatures w14:val="none"/>
        </w:rPr>
        <w:t xml:space="preserve">“English for Fun,” along with the methodology for their integration into the learning process, ensures the systematic and sequential development of foreign language communicative competence </w:t>
      </w:r>
      <w:r w:rsidR="00CC5BC1">
        <w:rPr>
          <w:rFonts w:ascii="Times New Roman" w:eastAsia="Times New Roman" w:hAnsi="Times New Roman" w:cs="Times New Roman"/>
          <w:kern w:val="0"/>
          <w:sz w:val="28"/>
          <w:szCs w:val="28"/>
          <w:lang w:val="en-US"/>
          <w14:ligatures w14:val="none"/>
        </w:rPr>
        <w:t xml:space="preserve">of </w:t>
      </w:r>
      <w:r w:rsidRPr="00E307A5">
        <w:rPr>
          <w:rFonts w:ascii="Times New Roman" w:eastAsia="Times New Roman" w:hAnsi="Times New Roman" w:cs="Times New Roman"/>
          <w:kern w:val="0"/>
          <w:sz w:val="28"/>
          <w:szCs w:val="28"/>
          <w:lang w:val="en-US"/>
          <w14:ligatures w14:val="none"/>
        </w:rPr>
        <w:t>primary school students.</w:t>
      </w:r>
    </w:p>
    <w:p w14:paraId="79430E9B" w14:textId="6AB49A1B" w:rsidR="00E03F49" w:rsidRPr="003F78CA" w:rsidRDefault="00A10D03" w:rsidP="00117920">
      <w:pPr>
        <w:spacing w:after="0" w:line="240" w:lineRule="auto"/>
        <w:ind w:firstLine="709"/>
        <w:jc w:val="both"/>
        <w:rPr>
          <w:rFonts w:ascii="Times New Roman" w:hAnsi="Times New Roman" w:cs="Times New Roman"/>
          <w:sz w:val="28"/>
          <w:szCs w:val="28"/>
          <w:lang w:val="en-US"/>
        </w:rPr>
      </w:pPr>
      <w:r w:rsidRPr="00A10D03">
        <w:rPr>
          <w:rFonts w:ascii="Times New Roman" w:hAnsi="Times New Roman" w:cs="Times New Roman"/>
          <w:b/>
          <w:bCs/>
          <w:sz w:val="28"/>
          <w:szCs w:val="28"/>
          <w:lang w:val="en-US"/>
        </w:rPr>
        <w:t xml:space="preserve">The validity and reliability of the research results </w:t>
      </w:r>
      <w:r w:rsidRPr="00A10D03">
        <w:rPr>
          <w:rFonts w:ascii="Times New Roman" w:hAnsi="Times New Roman" w:cs="Times New Roman"/>
          <w:sz w:val="28"/>
          <w:szCs w:val="28"/>
          <w:lang w:val="en-US"/>
        </w:rPr>
        <w:t>are ensured by the initial methodological, theoretical, and methodological foundations; the alignment of the research content with the scientific framework; the use of comprehensive methods; the implementation of research findings into practice; the effectiveness of the methodological recommendations used during the experimental work; and the confirmation of the scientific hypothesis.</w:t>
      </w:r>
    </w:p>
    <w:p w14:paraId="3C94C3CE" w14:textId="59BBCD11" w:rsidR="000636E4" w:rsidRPr="00E307A5" w:rsidRDefault="000636E4" w:rsidP="00117920">
      <w:pPr>
        <w:spacing w:after="0" w:line="240" w:lineRule="auto"/>
        <w:ind w:firstLine="709"/>
        <w:jc w:val="both"/>
        <w:rPr>
          <w:rFonts w:ascii="Times New Roman" w:hAnsi="Times New Roman" w:cs="Times New Roman"/>
          <w:sz w:val="28"/>
          <w:szCs w:val="28"/>
          <w:lang w:val="en-US"/>
        </w:rPr>
      </w:pPr>
      <w:r w:rsidRPr="00E307A5">
        <w:rPr>
          <w:rFonts w:ascii="Times New Roman" w:hAnsi="Times New Roman" w:cs="Times New Roman"/>
          <w:b/>
          <w:bCs/>
          <w:sz w:val="28"/>
          <w:szCs w:val="28"/>
          <w:lang w:val="en-US"/>
        </w:rPr>
        <w:t>Research base</w:t>
      </w:r>
      <w:r w:rsidRPr="00E307A5">
        <w:rPr>
          <w:rFonts w:ascii="Times New Roman" w:hAnsi="Times New Roman" w:cs="Times New Roman"/>
          <w:sz w:val="28"/>
          <w:szCs w:val="28"/>
          <w:lang w:val="en-US"/>
        </w:rPr>
        <w:t xml:space="preserve">: School-Gymnasium </w:t>
      </w:r>
      <w:r w:rsidR="00CC5BC1" w:rsidRPr="00CC5BC1">
        <w:rPr>
          <w:rFonts w:ascii="Times New Roman" w:hAnsi="Times New Roman" w:cs="Times New Roman"/>
          <w:sz w:val="28"/>
          <w:szCs w:val="28"/>
          <w:lang w:val="en-US"/>
        </w:rPr>
        <w:t xml:space="preserve">№ </w:t>
      </w:r>
      <w:r w:rsidRPr="00E307A5">
        <w:rPr>
          <w:rFonts w:ascii="Times New Roman" w:hAnsi="Times New Roman" w:cs="Times New Roman"/>
          <w:sz w:val="28"/>
          <w:szCs w:val="28"/>
          <w:lang w:val="en-US"/>
        </w:rPr>
        <w:t>86</w:t>
      </w:r>
      <w:r w:rsidR="00CC5BC1" w:rsidRPr="00CC5BC1">
        <w:rPr>
          <w:rFonts w:ascii="Times New Roman" w:hAnsi="Times New Roman" w:cs="Times New Roman"/>
          <w:sz w:val="28"/>
          <w:szCs w:val="28"/>
          <w:lang w:val="en-US"/>
        </w:rPr>
        <w:t xml:space="preserve"> </w:t>
      </w:r>
      <w:r w:rsidR="00CC5BC1">
        <w:rPr>
          <w:rFonts w:ascii="Times New Roman" w:hAnsi="Times New Roman" w:cs="Times New Roman"/>
          <w:sz w:val="28"/>
          <w:szCs w:val="28"/>
          <w:lang w:val="en-US"/>
        </w:rPr>
        <w:t xml:space="preserve">named after </w:t>
      </w:r>
      <w:r w:rsidR="00CC5BC1" w:rsidRPr="00E307A5">
        <w:rPr>
          <w:rFonts w:ascii="Times New Roman" w:hAnsi="Times New Roman" w:cs="Times New Roman"/>
          <w:sz w:val="28"/>
          <w:szCs w:val="28"/>
          <w:lang w:val="en-US"/>
        </w:rPr>
        <w:t>Mukhtar Auezov</w:t>
      </w:r>
      <w:r w:rsidRPr="00E307A5">
        <w:rPr>
          <w:rFonts w:ascii="Times New Roman" w:hAnsi="Times New Roman" w:cs="Times New Roman"/>
          <w:sz w:val="28"/>
          <w:szCs w:val="28"/>
          <w:lang w:val="en-US"/>
        </w:rPr>
        <w:t xml:space="preserve"> </w:t>
      </w:r>
      <w:r w:rsidR="00CC5BC1">
        <w:rPr>
          <w:rFonts w:ascii="Times New Roman" w:hAnsi="Times New Roman" w:cs="Times New Roman"/>
          <w:sz w:val="28"/>
          <w:szCs w:val="28"/>
          <w:lang w:val="en-US"/>
        </w:rPr>
        <w:t xml:space="preserve">in </w:t>
      </w:r>
      <w:r w:rsidRPr="00E307A5">
        <w:rPr>
          <w:rFonts w:ascii="Times New Roman" w:hAnsi="Times New Roman" w:cs="Times New Roman"/>
          <w:sz w:val="28"/>
          <w:szCs w:val="28"/>
          <w:lang w:val="en-US"/>
        </w:rPr>
        <w:t>Astana.</w:t>
      </w:r>
    </w:p>
    <w:p w14:paraId="74414968" w14:textId="77777777" w:rsidR="00D56B89" w:rsidRPr="00E307A5" w:rsidRDefault="00D56B89" w:rsidP="00117920">
      <w:pPr>
        <w:spacing w:after="0" w:line="240" w:lineRule="auto"/>
        <w:ind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b/>
          <w:bCs/>
          <w:kern w:val="0"/>
          <w:sz w:val="28"/>
          <w:szCs w:val="28"/>
          <w:lang w:val="en-US"/>
          <w14:ligatures w14:val="none"/>
        </w:rPr>
        <w:t>Testing and implementation of research results.</w:t>
      </w:r>
      <w:r w:rsidRPr="00E307A5">
        <w:rPr>
          <w:rFonts w:ascii="Times New Roman" w:eastAsia="Times New Roman" w:hAnsi="Times New Roman" w:cs="Times New Roman"/>
          <w:kern w:val="0"/>
          <w:sz w:val="28"/>
          <w:szCs w:val="28"/>
          <w:lang w:val="en-US"/>
          <w14:ligatures w14:val="none"/>
        </w:rPr>
        <w:br/>
        <w:t>The obtained results have been reflected in: 2 articles in national journals; 7 publications in international scientific conference proceedings; 2 articles in journals indexed in the Scopus database; and 4 articles in journals recommended by the Committee for Quality Assurance in Education and Science:</w:t>
      </w:r>
    </w:p>
    <w:p w14:paraId="07AA1B70"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The Effect of ICT-Enhanced Blended Learning on Elementary School Student’s Achievement in English and Attitudes Towards English Lesson</w:t>
      </w:r>
      <w:r w:rsidRPr="00E307A5">
        <w:rPr>
          <w:rFonts w:ascii="Times New Roman" w:eastAsia="Times New Roman" w:hAnsi="Times New Roman" w:cs="Times New Roman"/>
          <w:kern w:val="0"/>
          <w:sz w:val="28"/>
          <w:szCs w:val="28"/>
          <w:lang w:val="en-US"/>
          <w14:ligatures w14:val="none"/>
        </w:rPr>
        <w:t xml:space="preserve"> // </w:t>
      </w:r>
      <w:r w:rsidRPr="00E307A5">
        <w:rPr>
          <w:rFonts w:ascii="Times New Roman" w:eastAsia="Times New Roman" w:hAnsi="Times New Roman" w:cs="Times New Roman"/>
          <w:i/>
          <w:iCs/>
          <w:kern w:val="0"/>
          <w:sz w:val="28"/>
          <w:szCs w:val="28"/>
          <w:lang w:val="en-US"/>
          <w14:ligatures w14:val="none"/>
        </w:rPr>
        <w:t>International Journal of Education in Mathematics, Science and Technology</w:t>
      </w:r>
      <w:r w:rsidRPr="00E307A5">
        <w:rPr>
          <w:rFonts w:ascii="Times New Roman" w:eastAsia="Times New Roman" w:hAnsi="Times New Roman" w:cs="Times New Roman"/>
          <w:kern w:val="0"/>
          <w:sz w:val="28"/>
          <w:szCs w:val="28"/>
          <w:lang w:val="en-US"/>
          <w14:ligatures w14:val="none"/>
        </w:rPr>
        <w:t xml:space="preserve">, №3 (10), 2022, pp. 632–649. </w:t>
      </w:r>
      <w:r w:rsidRPr="00D56B89">
        <w:rPr>
          <w:rFonts w:ascii="Times New Roman" w:eastAsia="Times New Roman" w:hAnsi="Times New Roman" w:cs="Times New Roman"/>
          <w:kern w:val="0"/>
          <w:sz w:val="28"/>
          <w:szCs w:val="28"/>
          <w14:ligatures w14:val="none"/>
        </w:rPr>
        <w:t xml:space="preserve">Turkey. E-ISSN: 2147-611X. </w:t>
      </w:r>
      <w:hyperlink r:id="rId6" w:tgtFrame="_new" w:history="1">
        <w:r w:rsidRPr="00D56B89">
          <w:rPr>
            <w:rFonts w:ascii="Times New Roman" w:eastAsia="Times New Roman" w:hAnsi="Times New Roman" w:cs="Times New Roman"/>
            <w:color w:val="0000FF"/>
            <w:kern w:val="0"/>
            <w:sz w:val="28"/>
            <w:szCs w:val="28"/>
            <w:u w:val="single"/>
            <w14:ligatures w14:val="none"/>
          </w:rPr>
          <w:t>Link</w:t>
        </w:r>
      </w:hyperlink>
      <w:r w:rsidRPr="00D56B89">
        <w:rPr>
          <w:rFonts w:ascii="Times New Roman" w:eastAsia="Times New Roman" w:hAnsi="Times New Roman" w:cs="Times New Roman"/>
          <w:kern w:val="0"/>
          <w:sz w:val="28"/>
          <w:szCs w:val="28"/>
          <w14:ligatures w14:val="none"/>
        </w:rPr>
        <w:t>. Author’s contribution: 85%.</w:t>
      </w:r>
    </w:p>
    <w:p w14:paraId="23EB4685"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Investigating The Effects of ICT-based Interactive Foreign Language Teaching to Primary School Students</w:t>
      </w:r>
      <w:r w:rsidRPr="00E307A5">
        <w:rPr>
          <w:rFonts w:ascii="Times New Roman" w:eastAsia="Times New Roman" w:hAnsi="Times New Roman" w:cs="Times New Roman"/>
          <w:kern w:val="0"/>
          <w:sz w:val="28"/>
          <w:szCs w:val="28"/>
          <w:lang w:val="en-US"/>
          <w14:ligatures w14:val="none"/>
        </w:rPr>
        <w:t xml:space="preserve"> // </w:t>
      </w:r>
      <w:r w:rsidRPr="00E307A5">
        <w:rPr>
          <w:rFonts w:ascii="Times New Roman" w:eastAsia="Times New Roman" w:hAnsi="Times New Roman" w:cs="Times New Roman"/>
          <w:i/>
          <w:iCs/>
          <w:kern w:val="0"/>
          <w:sz w:val="28"/>
          <w:szCs w:val="28"/>
          <w:lang w:val="en-US"/>
          <w14:ligatures w14:val="none"/>
        </w:rPr>
        <w:t xml:space="preserve">Journal of Social Studies Education </w:t>
      </w:r>
      <w:r w:rsidRPr="00E307A5">
        <w:rPr>
          <w:rFonts w:ascii="Times New Roman" w:eastAsia="Times New Roman" w:hAnsi="Times New Roman" w:cs="Times New Roman"/>
          <w:i/>
          <w:iCs/>
          <w:kern w:val="0"/>
          <w:sz w:val="28"/>
          <w:szCs w:val="28"/>
          <w:lang w:val="en-US"/>
          <w14:ligatures w14:val="none"/>
        </w:rPr>
        <w:lastRenderedPageBreak/>
        <w:t>Research</w:t>
      </w:r>
      <w:r w:rsidRPr="00E307A5">
        <w:rPr>
          <w:rFonts w:ascii="Times New Roman" w:eastAsia="Times New Roman" w:hAnsi="Times New Roman" w:cs="Times New Roman"/>
          <w:kern w:val="0"/>
          <w:sz w:val="28"/>
          <w:szCs w:val="28"/>
          <w:lang w:val="en-US"/>
          <w14:ligatures w14:val="none"/>
        </w:rPr>
        <w:t xml:space="preserve">, 2024, Vol. 15, Issue 5, pp. 26–58. </w:t>
      </w:r>
      <w:r w:rsidRPr="00D56B89">
        <w:rPr>
          <w:rFonts w:ascii="Times New Roman" w:eastAsia="Times New Roman" w:hAnsi="Times New Roman" w:cs="Times New Roman"/>
          <w:kern w:val="0"/>
          <w:sz w:val="28"/>
          <w:szCs w:val="28"/>
          <w14:ligatures w14:val="none"/>
        </w:rPr>
        <w:t xml:space="preserve">ISSN: 1309-9108. </w:t>
      </w:r>
      <w:hyperlink r:id="rId7" w:tgtFrame="_new" w:history="1">
        <w:r w:rsidRPr="00D56B89">
          <w:rPr>
            <w:rFonts w:ascii="Times New Roman" w:eastAsia="Times New Roman" w:hAnsi="Times New Roman" w:cs="Times New Roman"/>
            <w:color w:val="0000FF"/>
            <w:kern w:val="0"/>
            <w:sz w:val="28"/>
            <w:szCs w:val="28"/>
            <w:u w:val="single"/>
            <w14:ligatures w14:val="none"/>
          </w:rPr>
          <w:t>Link</w:t>
        </w:r>
      </w:hyperlink>
      <w:r w:rsidRPr="00D56B89">
        <w:rPr>
          <w:rFonts w:ascii="Times New Roman" w:eastAsia="Times New Roman" w:hAnsi="Times New Roman" w:cs="Times New Roman"/>
          <w:kern w:val="0"/>
          <w:sz w:val="28"/>
          <w:szCs w:val="28"/>
          <w14:ligatures w14:val="none"/>
        </w:rPr>
        <w:t>. Author’s contribution: 85%.</w:t>
      </w:r>
    </w:p>
    <w:p w14:paraId="13FD23F3"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Formation of foreign language communicative competence of primary school students based on cooperative learning technology</w:t>
      </w:r>
      <w:r w:rsidRPr="00E307A5">
        <w:rPr>
          <w:rFonts w:ascii="Times New Roman" w:eastAsia="Times New Roman" w:hAnsi="Times New Roman" w:cs="Times New Roman"/>
          <w:kern w:val="0"/>
          <w:sz w:val="28"/>
          <w:szCs w:val="28"/>
          <w:lang w:val="en-US"/>
          <w14:ligatures w14:val="none"/>
        </w:rPr>
        <w:t xml:space="preserve"> // </w:t>
      </w:r>
      <w:r w:rsidRPr="00E307A5">
        <w:rPr>
          <w:rFonts w:ascii="Times New Roman" w:eastAsia="Times New Roman" w:hAnsi="Times New Roman" w:cs="Times New Roman"/>
          <w:i/>
          <w:iCs/>
          <w:kern w:val="0"/>
          <w:sz w:val="28"/>
          <w:szCs w:val="28"/>
          <w:lang w:val="en-US"/>
          <w14:ligatures w14:val="none"/>
        </w:rPr>
        <w:t>Bulletin of KazUIR &amp; WL named after Ablai Khan</w:t>
      </w:r>
      <w:r w:rsidRPr="00E307A5">
        <w:rPr>
          <w:rFonts w:ascii="Times New Roman" w:eastAsia="Times New Roman" w:hAnsi="Times New Roman" w:cs="Times New Roman"/>
          <w:kern w:val="0"/>
          <w:sz w:val="28"/>
          <w:szCs w:val="28"/>
          <w:lang w:val="en-US"/>
          <w14:ligatures w14:val="none"/>
        </w:rPr>
        <w:t xml:space="preserve">, Pedagogical Sciences Series, 2023, Vol. 71, No. 4, pp. 225–237. </w:t>
      </w:r>
      <w:hyperlink r:id="rId8" w:tgtFrame="_new" w:history="1">
        <w:r w:rsidRPr="00D56B89">
          <w:rPr>
            <w:rFonts w:ascii="Times New Roman" w:eastAsia="Times New Roman" w:hAnsi="Times New Roman" w:cs="Times New Roman"/>
            <w:color w:val="0000FF"/>
            <w:kern w:val="0"/>
            <w:sz w:val="28"/>
            <w:szCs w:val="28"/>
            <w:u w:val="single"/>
            <w14:ligatures w14:val="none"/>
          </w:rPr>
          <w:t>Link</w:t>
        </w:r>
      </w:hyperlink>
      <w:r w:rsidRPr="00D56B89">
        <w:rPr>
          <w:rFonts w:ascii="Times New Roman" w:eastAsia="Times New Roman" w:hAnsi="Times New Roman" w:cs="Times New Roman"/>
          <w:kern w:val="0"/>
          <w:sz w:val="28"/>
          <w:szCs w:val="28"/>
          <w14:ligatures w14:val="none"/>
        </w:rPr>
        <w:t>. Author’s contribution: 80%.</w:t>
      </w:r>
    </w:p>
    <w:p w14:paraId="7158EDA0"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Formation of foreign language communicative competence of primary school students</w:t>
      </w:r>
      <w:r w:rsidRPr="00E307A5">
        <w:rPr>
          <w:rFonts w:ascii="Times New Roman" w:eastAsia="Times New Roman" w:hAnsi="Times New Roman" w:cs="Times New Roman"/>
          <w:kern w:val="0"/>
          <w:sz w:val="28"/>
          <w:szCs w:val="28"/>
          <w:lang w:val="en-US"/>
          <w14:ligatures w14:val="none"/>
        </w:rPr>
        <w:t xml:space="preserve"> // </w:t>
      </w:r>
      <w:r w:rsidRPr="00E307A5">
        <w:rPr>
          <w:rFonts w:ascii="Times New Roman" w:eastAsia="Times New Roman" w:hAnsi="Times New Roman" w:cs="Times New Roman"/>
          <w:i/>
          <w:iCs/>
          <w:kern w:val="0"/>
          <w:sz w:val="28"/>
          <w:szCs w:val="28"/>
          <w:lang w:val="en-US"/>
          <w14:ligatures w14:val="none"/>
        </w:rPr>
        <w:t>Pedagogy and Psychology Journal</w:t>
      </w:r>
      <w:r w:rsidRPr="00E307A5">
        <w:rPr>
          <w:rFonts w:ascii="Times New Roman" w:eastAsia="Times New Roman" w:hAnsi="Times New Roman" w:cs="Times New Roman"/>
          <w:kern w:val="0"/>
          <w:sz w:val="28"/>
          <w:szCs w:val="28"/>
          <w:lang w:val="en-US"/>
          <w14:ligatures w14:val="none"/>
        </w:rPr>
        <w:t xml:space="preserve">, KazNPU named after Abai, 2024, Vol. 58, No. 1, pp. 50–57. </w:t>
      </w:r>
      <w:hyperlink r:id="rId9" w:tgtFrame="_new" w:history="1">
        <w:r w:rsidRPr="00D56B89">
          <w:rPr>
            <w:rFonts w:ascii="Times New Roman" w:eastAsia="Times New Roman" w:hAnsi="Times New Roman" w:cs="Times New Roman"/>
            <w:color w:val="0000FF"/>
            <w:kern w:val="0"/>
            <w:sz w:val="28"/>
            <w:szCs w:val="28"/>
            <w:u w:val="single"/>
            <w14:ligatures w14:val="none"/>
          </w:rPr>
          <w:t>Link</w:t>
        </w:r>
      </w:hyperlink>
      <w:r w:rsidRPr="00D56B89">
        <w:rPr>
          <w:rFonts w:ascii="Times New Roman" w:eastAsia="Times New Roman" w:hAnsi="Times New Roman" w:cs="Times New Roman"/>
          <w:kern w:val="0"/>
          <w:sz w:val="28"/>
          <w:szCs w:val="28"/>
          <w14:ligatures w14:val="none"/>
        </w:rPr>
        <w:t>. Author’s contribution: 80%.</w:t>
      </w:r>
    </w:p>
    <w:p w14:paraId="7BA116D8"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The educational use of electronic textbooks in primary foreign language teaching in the context of digitalization</w:t>
      </w:r>
      <w:r w:rsidRPr="00E307A5">
        <w:rPr>
          <w:rFonts w:ascii="Times New Roman" w:eastAsia="Times New Roman" w:hAnsi="Times New Roman" w:cs="Times New Roman"/>
          <w:kern w:val="0"/>
          <w:sz w:val="28"/>
          <w:szCs w:val="28"/>
          <w:lang w:val="en-US"/>
          <w14:ligatures w14:val="none"/>
        </w:rPr>
        <w:t xml:space="preserve"> // </w:t>
      </w:r>
      <w:r w:rsidRPr="00E307A5">
        <w:rPr>
          <w:rFonts w:ascii="Times New Roman" w:eastAsia="Times New Roman" w:hAnsi="Times New Roman" w:cs="Times New Roman"/>
          <w:i/>
          <w:iCs/>
          <w:kern w:val="0"/>
          <w:sz w:val="28"/>
          <w:szCs w:val="28"/>
          <w:lang w:val="en-US"/>
          <w14:ligatures w14:val="none"/>
        </w:rPr>
        <w:t>Bulletin of KazUIR &amp; WL named after Ablai Khan</w:t>
      </w:r>
      <w:r w:rsidRPr="00E307A5">
        <w:rPr>
          <w:rFonts w:ascii="Times New Roman" w:eastAsia="Times New Roman" w:hAnsi="Times New Roman" w:cs="Times New Roman"/>
          <w:kern w:val="0"/>
          <w:sz w:val="28"/>
          <w:szCs w:val="28"/>
          <w:lang w:val="en-US"/>
          <w14:ligatures w14:val="none"/>
        </w:rPr>
        <w:t xml:space="preserve">, Pedagogical Sciences Series, 2024, Vol. 74, No. 3, pp. 432–444. </w:t>
      </w:r>
      <w:hyperlink r:id="rId10" w:tgtFrame="_new" w:history="1">
        <w:r w:rsidRPr="00D56B89">
          <w:rPr>
            <w:rFonts w:ascii="Times New Roman" w:eastAsia="Times New Roman" w:hAnsi="Times New Roman" w:cs="Times New Roman"/>
            <w:color w:val="0000FF"/>
            <w:kern w:val="0"/>
            <w:sz w:val="28"/>
            <w:szCs w:val="28"/>
            <w:u w:val="single"/>
            <w14:ligatures w14:val="none"/>
          </w:rPr>
          <w:t>Link</w:t>
        </w:r>
      </w:hyperlink>
      <w:r w:rsidRPr="00D56B89">
        <w:rPr>
          <w:rFonts w:ascii="Times New Roman" w:eastAsia="Times New Roman" w:hAnsi="Times New Roman" w:cs="Times New Roman"/>
          <w:kern w:val="0"/>
          <w:sz w:val="28"/>
          <w:szCs w:val="28"/>
          <w14:ligatures w14:val="none"/>
        </w:rPr>
        <w:t>. Author’s contribution: 85%.</w:t>
      </w:r>
    </w:p>
    <w:p w14:paraId="6DF66942"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Effective methods of teaching English</w:t>
      </w:r>
      <w:r w:rsidRPr="00E307A5">
        <w:rPr>
          <w:rFonts w:ascii="Times New Roman" w:eastAsia="Times New Roman" w:hAnsi="Times New Roman" w:cs="Times New Roman"/>
          <w:kern w:val="0"/>
          <w:sz w:val="28"/>
          <w:szCs w:val="28"/>
          <w:lang w:val="en-US"/>
          <w14:ligatures w14:val="none"/>
        </w:rPr>
        <w:t xml:space="preserve"> // </w:t>
      </w:r>
      <w:r w:rsidRPr="00E307A5">
        <w:rPr>
          <w:rFonts w:ascii="Times New Roman" w:eastAsia="Times New Roman" w:hAnsi="Times New Roman" w:cs="Times New Roman"/>
          <w:i/>
          <w:iCs/>
          <w:kern w:val="0"/>
          <w:sz w:val="28"/>
          <w:szCs w:val="28"/>
          <w:lang w:val="en-US"/>
          <w14:ligatures w14:val="none"/>
        </w:rPr>
        <w:t>Bulletin of KazNPU named after Abai</w:t>
      </w:r>
      <w:r w:rsidRPr="00E307A5">
        <w:rPr>
          <w:rFonts w:ascii="Times New Roman" w:eastAsia="Times New Roman" w:hAnsi="Times New Roman" w:cs="Times New Roman"/>
          <w:kern w:val="0"/>
          <w:sz w:val="28"/>
          <w:szCs w:val="28"/>
          <w:lang w:val="en-US"/>
          <w14:ligatures w14:val="none"/>
        </w:rPr>
        <w:t xml:space="preserve">, Philology Series, 2020, No. 4 (74), pp. 354–358. </w:t>
      </w:r>
      <w:r w:rsidRPr="00D56B89">
        <w:rPr>
          <w:rFonts w:ascii="Times New Roman" w:eastAsia="Times New Roman" w:hAnsi="Times New Roman" w:cs="Times New Roman"/>
          <w:kern w:val="0"/>
          <w:sz w:val="28"/>
          <w:szCs w:val="28"/>
          <w14:ligatures w14:val="none"/>
        </w:rPr>
        <w:t>Author’s contribution: 95%.</w:t>
      </w:r>
    </w:p>
    <w:p w14:paraId="2130EE82"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Classification of digital educational resources and electronic educational methodological complexes: implementation in foreign language education</w:t>
      </w:r>
      <w:r w:rsidRPr="00E307A5">
        <w:rPr>
          <w:rFonts w:ascii="Times New Roman" w:eastAsia="Times New Roman" w:hAnsi="Times New Roman" w:cs="Times New Roman"/>
          <w:kern w:val="0"/>
          <w:sz w:val="28"/>
          <w:szCs w:val="28"/>
          <w:lang w:val="en-US"/>
          <w14:ligatures w14:val="none"/>
        </w:rPr>
        <w:t xml:space="preserve"> // V International Scientific-Practical Conference “Foreign Language Education: Best Practices, Innovations and Prospects”, KazUIR &amp; WL, 2018, pp. 196–199. </w:t>
      </w:r>
      <w:r w:rsidRPr="00D56B89">
        <w:rPr>
          <w:rFonts w:ascii="Times New Roman" w:eastAsia="Times New Roman" w:hAnsi="Times New Roman" w:cs="Times New Roman"/>
          <w:kern w:val="0"/>
          <w:sz w:val="28"/>
          <w:szCs w:val="28"/>
          <w14:ligatures w14:val="none"/>
        </w:rPr>
        <w:t>Author’s contribution: 90%.</w:t>
      </w:r>
    </w:p>
    <w:p w14:paraId="6D3AA97F"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Communicative methods of teaching English to primary school students</w:t>
      </w:r>
      <w:r w:rsidRPr="00E307A5">
        <w:rPr>
          <w:rFonts w:ascii="Times New Roman" w:eastAsia="Times New Roman" w:hAnsi="Times New Roman" w:cs="Times New Roman"/>
          <w:kern w:val="0"/>
          <w:sz w:val="28"/>
          <w:szCs w:val="28"/>
          <w:lang w:val="en-US"/>
          <w14:ligatures w14:val="none"/>
        </w:rPr>
        <w:t xml:space="preserve"> // International Conference “Philology, Linguodidactics and Translation Studies”, KazNU, 2019, pp. 166–168. </w:t>
      </w:r>
      <w:r w:rsidRPr="00D56B89">
        <w:rPr>
          <w:rFonts w:ascii="Times New Roman" w:eastAsia="Times New Roman" w:hAnsi="Times New Roman" w:cs="Times New Roman"/>
          <w:kern w:val="0"/>
          <w:sz w:val="28"/>
          <w:szCs w:val="28"/>
          <w14:ligatures w14:val="none"/>
        </w:rPr>
        <w:t>Author’s contribution: 95%.</w:t>
      </w:r>
    </w:p>
    <w:p w14:paraId="7E8556C8"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The essence and didactic capabilities of the information and communication environment in foreign language education</w:t>
      </w:r>
      <w:r w:rsidRPr="00E307A5">
        <w:rPr>
          <w:rFonts w:ascii="Times New Roman" w:eastAsia="Times New Roman" w:hAnsi="Times New Roman" w:cs="Times New Roman"/>
          <w:kern w:val="0"/>
          <w:sz w:val="28"/>
          <w:szCs w:val="28"/>
          <w:lang w:val="en-US"/>
          <w14:ligatures w14:val="none"/>
        </w:rPr>
        <w:t xml:space="preserve"> // International Media Conference “The Science. </w:t>
      </w:r>
      <w:r w:rsidRPr="00D56B89">
        <w:rPr>
          <w:rFonts w:ascii="Times New Roman" w:eastAsia="Times New Roman" w:hAnsi="Times New Roman" w:cs="Times New Roman"/>
          <w:kern w:val="0"/>
          <w:sz w:val="28"/>
          <w:szCs w:val="28"/>
          <w14:ligatures w14:val="none"/>
        </w:rPr>
        <w:t>Socium. Society”, Serbia, 2019, pp. 228–231. Author’s contribution: 95%.</w:t>
      </w:r>
    </w:p>
    <w:p w14:paraId="5C5F3B5A"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Pedagogical and psychological features of foreign language teaching in primary school</w:t>
      </w:r>
      <w:r w:rsidRPr="00E307A5">
        <w:rPr>
          <w:rFonts w:ascii="Times New Roman" w:eastAsia="Times New Roman" w:hAnsi="Times New Roman" w:cs="Times New Roman"/>
          <w:kern w:val="0"/>
          <w:sz w:val="28"/>
          <w:szCs w:val="28"/>
          <w:lang w:val="en-US"/>
          <w14:ligatures w14:val="none"/>
        </w:rPr>
        <w:t xml:space="preserve"> // International Scientific-Practical Conference “Pedagogical Competence in the Context of Digitalization”, KazNU, 2020, pp. 52–55. </w:t>
      </w:r>
      <w:r w:rsidRPr="00D56B89">
        <w:rPr>
          <w:rFonts w:ascii="Times New Roman" w:eastAsia="Times New Roman" w:hAnsi="Times New Roman" w:cs="Times New Roman"/>
          <w:kern w:val="0"/>
          <w:sz w:val="28"/>
          <w:szCs w:val="28"/>
          <w14:ligatures w14:val="none"/>
        </w:rPr>
        <w:t>Author’s contribution: 95%.</w:t>
      </w:r>
    </w:p>
    <w:p w14:paraId="4C74DFE9"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The system of teaching English in the Republic of Kazakhstan</w:t>
      </w:r>
      <w:r w:rsidRPr="00E307A5">
        <w:rPr>
          <w:rFonts w:ascii="Times New Roman" w:eastAsia="Times New Roman" w:hAnsi="Times New Roman" w:cs="Times New Roman"/>
          <w:kern w:val="0"/>
          <w:sz w:val="28"/>
          <w:szCs w:val="28"/>
          <w:lang w:val="en-US"/>
          <w14:ligatures w14:val="none"/>
        </w:rPr>
        <w:t xml:space="preserve"> // National Scientific-Methodological Journal “Mega Bilim”, 2020, No. 1, pp. 14–15. </w:t>
      </w:r>
      <w:r w:rsidRPr="00D56B89">
        <w:rPr>
          <w:rFonts w:ascii="Times New Roman" w:eastAsia="Times New Roman" w:hAnsi="Times New Roman" w:cs="Times New Roman"/>
          <w:kern w:val="0"/>
          <w:sz w:val="28"/>
          <w:szCs w:val="28"/>
          <w14:ligatures w14:val="none"/>
        </w:rPr>
        <w:t>Author’s contribution: 95%.</w:t>
      </w:r>
    </w:p>
    <w:p w14:paraId="3ABEBCEB"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The Content of Primary School Foreign Language Education</w:t>
      </w:r>
      <w:r w:rsidRPr="00E307A5">
        <w:rPr>
          <w:rFonts w:ascii="Times New Roman" w:eastAsia="Times New Roman" w:hAnsi="Times New Roman" w:cs="Times New Roman"/>
          <w:kern w:val="0"/>
          <w:sz w:val="28"/>
          <w:szCs w:val="28"/>
          <w:lang w:val="en-US"/>
          <w14:ligatures w14:val="none"/>
        </w:rPr>
        <w:t xml:space="preserve"> // International Conference “Science and Innovation: News, Problems and Achievements – 2021”, KazConf, Astana, 2021, pp. 25–32. </w:t>
      </w:r>
      <w:r w:rsidRPr="00D56B89">
        <w:rPr>
          <w:rFonts w:ascii="Times New Roman" w:eastAsia="Times New Roman" w:hAnsi="Times New Roman" w:cs="Times New Roman"/>
          <w:kern w:val="0"/>
          <w:sz w:val="28"/>
          <w:szCs w:val="28"/>
          <w14:ligatures w14:val="none"/>
        </w:rPr>
        <w:t>Author’s contribution: 95%.</w:t>
      </w:r>
    </w:p>
    <w:p w14:paraId="426263F4"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t>Psycholinguistic foundations of teaching foreign languages in an information and communication environment</w:t>
      </w:r>
      <w:r w:rsidRPr="00E307A5">
        <w:rPr>
          <w:rFonts w:ascii="Times New Roman" w:eastAsia="Times New Roman" w:hAnsi="Times New Roman" w:cs="Times New Roman"/>
          <w:kern w:val="0"/>
          <w:sz w:val="28"/>
          <w:szCs w:val="28"/>
          <w:lang w:val="en-US"/>
          <w14:ligatures w14:val="none"/>
        </w:rPr>
        <w:t xml:space="preserve"> // Informational Bulletin of the Republican Institute for Professional Development “Orleu”, “Management in Education”, 2021, No. 1 (100), pp. 77–80. </w:t>
      </w:r>
      <w:r w:rsidRPr="00D56B89">
        <w:rPr>
          <w:rFonts w:ascii="Times New Roman" w:eastAsia="Times New Roman" w:hAnsi="Times New Roman" w:cs="Times New Roman"/>
          <w:kern w:val="0"/>
          <w:sz w:val="28"/>
          <w:szCs w:val="28"/>
          <w14:ligatures w14:val="none"/>
        </w:rPr>
        <w:t>Author’s contribution: 95%.</w:t>
      </w:r>
    </w:p>
    <w:p w14:paraId="53A166A6" w14:textId="77777777" w:rsidR="00D56B89" w:rsidRPr="00D56B89" w:rsidRDefault="00D56B89" w:rsidP="00117920">
      <w:pPr>
        <w:numPr>
          <w:ilvl w:val="0"/>
          <w:numId w:val="5"/>
        </w:numPr>
        <w:spacing w:after="0" w:line="240" w:lineRule="auto"/>
        <w:ind w:left="0" w:firstLine="709"/>
        <w:jc w:val="both"/>
        <w:rPr>
          <w:rFonts w:ascii="Times New Roman" w:eastAsia="Times New Roman" w:hAnsi="Times New Roman" w:cs="Times New Roman"/>
          <w:kern w:val="0"/>
          <w:sz w:val="28"/>
          <w:szCs w:val="28"/>
          <w14:ligatures w14:val="none"/>
        </w:rPr>
      </w:pPr>
      <w:r w:rsidRPr="00E307A5">
        <w:rPr>
          <w:rFonts w:ascii="Times New Roman" w:eastAsia="Times New Roman" w:hAnsi="Times New Roman" w:cs="Times New Roman"/>
          <w:i/>
          <w:iCs/>
          <w:kern w:val="0"/>
          <w:sz w:val="28"/>
          <w:szCs w:val="28"/>
          <w:lang w:val="en-US"/>
          <w14:ligatures w14:val="none"/>
        </w:rPr>
        <w:lastRenderedPageBreak/>
        <w:t>Features of using digital resources in teaching English to primary school students</w:t>
      </w:r>
      <w:r w:rsidRPr="00E307A5">
        <w:rPr>
          <w:rFonts w:ascii="Times New Roman" w:eastAsia="Times New Roman" w:hAnsi="Times New Roman" w:cs="Times New Roman"/>
          <w:kern w:val="0"/>
          <w:sz w:val="28"/>
          <w:szCs w:val="28"/>
          <w:lang w:val="en-US"/>
          <w14:ligatures w14:val="none"/>
        </w:rPr>
        <w:t xml:space="preserve"> // Proceedings of the International Scientific Conference “Science and Innovation”, Astana, 2023, May 30–31, pp. 23–33. </w:t>
      </w:r>
      <w:r w:rsidRPr="00D56B89">
        <w:rPr>
          <w:rFonts w:ascii="Times New Roman" w:eastAsia="Times New Roman" w:hAnsi="Times New Roman" w:cs="Times New Roman"/>
          <w:kern w:val="0"/>
          <w:sz w:val="28"/>
          <w:szCs w:val="28"/>
          <w14:ligatures w14:val="none"/>
        </w:rPr>
        <w:t>Author’s contribution: 80%.</w:t>
      </w:r>
    </w:p>
    <w:p w14:paraId="30A794E0" w14:textId="77777777" w:rsidR="00117920" w:rsidRPr="00E307A5" w:rsidRDefault="00117920" w:rsidP="00117920">
      <w:pPr>
        <w:spacing w:after="0" w:line="240" w:lineRule="auto"/>
        <w:ind w:firstLine="709"/>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b/>
          <w:bCs/>
          <w:kern w:val="0"/>
          <w:sz w:val="28"/>
          <w:szCs w:val="28"/>
          <w:lang w:val="en-US"/>
          <w14:ligatures w14:val="none"/>
        </w:rPr>
        <w:t>Structure of the dissertation research:</w:t>
      </w:r>
      <w:r w:rsidRPr="000F3CB1">
        <w:rPr>
          <w:rFonts w:ascii="Times New Roman" w:eastAsia="Times New Roman" w:hAnsi="Times New Roman" w:cs="Times New Roman"/>
          <w:kern w:val="0"/>
          <w:sz w:val="28"/>
          <w:szCs w:val="28"/>
          <w:lang w:val="kk-KZ"/>
          <w14:ligatures w14:val="none"/>
        </w:rPr>
        <w:t xml:space="preserve"> </w:t>
      </w:r>
      <w:r w:rsidRPr="00E307A5">
        <w:rPr>
          <w:rFonts w:ascii="Times New Roman" w:eastAsia="Times New Roman" w:hAnsi="Times New Roman" w:cs="Times New Roman"/>
          <w:kern w:val="0"/>
          <w:sz w:val="28"/>
          <w:szCs w:val="28"/>
          <w:lang w:val="en-US"/>
          <w14:ligatures w14:val="none"/>
        </w:rPr>
        <w:t>The dissertation consists of an introduction, three chapters, a conclusion, a list of references, and appendices.</w:t>
      </w:r>
    </w:p>
    <w:p w14:paraId="3798BA24" w14:textId="77777777" w:rsidR="00117920" w:rsidRPr="00E307A5" w:rsidRDefault="00117920" w:rsidP="00117920">
      <w:pPr>
        <w:spacing w:after="0" w:line="240" w:lineRule="auto"/>
        <w:ind w:firstLine="720"/>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The introduction outlines the relevance of the research topic, the object, subject, aim, and objectives of the study, the hypothesis, scientific novelty and theoretical significance, practical significance, key propositions submitted for defense, stages of the research, and the testing and implementation of the results.</w:t>
      </w:r>
    </w:p>
    <w:p w14:paraId="6D3ECFDF" w14:textId="0A231061" w:rsidR="00117920" w:rsidRPr="00E307A5" w:rsidRDefault="00117920" w:rsidP="00117920">
      <w:pPr>
        <w:spacing w:after="0" w:line="240" w:lineRule="auto"/>
        <w:ind w:firstLine="720"/>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Chapter One</w:t>
      </w:r>
      <w:r w:rsidR="00A0221F">
        <w:rPr>
          <w:rFonts w:ascii="Times New Roman" w:eastAsia="Times New Roman" w:hAnsi="Times New Roman" w:cs="Times New Roman"/>
          <w:kern w:val="0"/>
          <w:sz w:val="28"/>
          <w:szCs w:val="28"/>
          <w:lang w:val="en-US"/>
          <w14:ligatures w14:val="none"/>
        </w:rPr>
        <w:t xml:space="preserve"> </w:t>
      </w:r>
      <w:r w:rsidRPr="00E307A5">
        <w:rPr>
          <w:rFonts w:ascii="Times New Roman" w:eastAsia="Times New Roman" w:hAnsi="Times New Roman" w:cs="Times New Roman"/>
          <w:kern w:val="0"/>
          <w:sz w:val="28"/>
          <w:szCs w:val="28"/>
          <w:lang w:val="en-US"/>
          <w14:ligatures w14:val="none"/>
        </w:rPr>
        <w:t>explores the essence, content, and structure of the concept of foreign language communicative competence of primary school students; the potential of ICT in fostering this competence is thoroughly described; the state standards and model curriculum are analyzed; didactic conditions are reviewed.</w:t>
      </w:r>
    </w:p>
    <w:p w14:paraId="5910F4EF" w14:textId="001DCB4B" w:rsidR="00117920" w:rsidRPr="00E307A5" w:rsidRDefault="00117920" w:rsidP="00117920">
      <w:pPr>
        <w:spacing w:after="0" w:line="240" w:lineRule="auto"/>
        <w:ind w:firstLine="720"/>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Chapter Two</w:t>
      </w:r>
      <w:r w:rsidR="00CC5BC1">
        <w:rPr>
          <w:rFonts w:ascii="Times New Roman" w:eastAsia="Times New Roman" w:hAnsi="Times New Roman" w:cs="Times New Roman"/>
          <w:kern w:val="0"/>
          <w:sz w:val="28"/>
          <w:szCs w:val="28"/>
          <w:lang w:val="en-US"/>
          <w14:ligatures w14:val="none"/>
        </w:rPr>
        <w:t xml:space="preserve"> </w:t>
      </w:r>
      <w:r w:rsidRPr="00E307A5">
        <w:rPr>
          <w:rFonts w:ascii="Times New Roman" w:eastAsia="Times New Roman" w:hAnsi="Times New Roman" w:cs="Times New Roman"/>
          <w:kern w:val="0"/>
          <w:sz w:val="28"/>
          <w:szCs w:val="28"/>
          <w:lang w:val="en-US"/>
          <w14:ligatures w14:val="none"/>
        </w:rPr>
        <w:t xml:space="preserve">presents the structure of the proposed model, and provides a detailed description of the educational-methodological complex developed for the elective course “EnglishLab” as well as the corresponding interactive </w:t>
      </w:r>
      <w:r w:rsidR="00A0221F">
        <w:rPr>
          <w:rFonts w:ascii="Times New Roman" w:eastAsia="Times New Roman" w:hAnsi="Times New Roman" w:cs="Times New Roman"/>
          <w:kern w:val="0"/>
          <w:sz w:val="28"/>
          <w:szCs w:val="28"/>
          <w:lang w:val="en-US"/>
          <w14:ligatures w14:val="none"/>
        </w:rPr>
        <w:t>electronic book</w:t>
      </w:r>
      <w:r w:rsidRPr="00E307A5">
        <w:rPr>
          <w:rFonts w:ascii="Times New Roman" w:eastAsia="Times New Roman" w:hAnsi="Times New Roman" w:cs="Times New Roman"/>
          <w:kern w:val="0"/>
          <w:sz w:val="28"/>
          <w:szCs w:val="28"/>
          <w:lang w:val="en-US"/>
          <w14:ligatures w14:val="none"/>
        </w:rPr>
        <w:t>.</w:t>
      </w:r>
    </w:p>
    <w:p w14:paraId="3E548CB0" w14:textId="04DA13F0" w:rsidR="00117920" w:rsidRPr="00E307A5" w:rsidRDefault="00117920" w:rsidP="00117920">
      <w:pPr>
        <w:spacing w:after="0" w:line="240" w:lineRule="auto"/>
        <w:ind w:firstLine="720"/>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Chapter Three</w:t>
      </w:r>
      <w:r w:rsidR="00CC5BC1">
        <w:rPr>
          <w:rFonts w:ascii="Times New Roman" w:eastAsia="Times New Roman" w:hAnsi="Times New Roman" w:cs="Times New Roman"/>
          <w:kern w:val="0"/>
          <w:sz w:val="28"/>
          <w:szCs w:val="28"/>
          <w:lang w:val="en-US"/>
          <w14:ligatures w14:val="none"/>
        </w:rPr>
        <w:t xml:space="preserve"> </w:t>
      </w:r>
      <w:r w:rsidRPr="00E307A5">
        <w:rPr>
          <w:rFonts w:ascii="Times New Roman" w:eastAsia="Times New Roman" w:hAnsi="Times New Roman" w:cs="Times New Roman"/>
          <w:kern w:val="0"/>
          <w:sz w:val="28"/>
          <w:szCs w:val="28"/>
          <w:lang w:val="en-US"/>
          <w14:ligatures w14:val="none"/>
        </w:rPr>
        <w:t>includes diagnostic assessment of competence levels, describes the experimental stages and methodology, demonstrates the effectiveness of the approach, and presents the final results of the experimental study.</w:t>
      </w:r>
    </w:p>
    <w:p w14:paraId="1D99FBC8" w14:textId="334A2404" w:rsidR="00117920" w:rsidRPr="00E307A5" w:rsidRDefault="00117920" w:rsidP="00117920">
      <w:pPr>
        <w:spacing w:after="0" w:line="240" w:lineRule="auto"/>
        <w:ind w:firstLine="720"/>
        <w:jc w:val="both"/>
        <w:rPr>
          <w:rFonts w:ascii="Times New Roman" w:eastAsia="Times New Roman" w:hAnsi="Times New Roman" w:cs="Times New Roman"/>
          <w:kern w:val="0"/>
          <w:sz w:val="28"/>
          <w:szCs w:val="28"/>
          <w:lang w:val="en-US"/>
          <w14:ligatures w14:val="none"/>
        </w:rPr>
      </w:pPr>
      <w:r w:rsidRPr="00E307A5">
        <w:rPr>
          <w:rFonts w:ascii="Times New Roman" w:eastAsia="Times New Roman" w:hAnsi="Times New Roman" w:cs="Times New Roman"/>
          <w:kern w:val="0"/>
          <w:sz w:val="28"/>
          <w:szCs w:val="28"/>
          <w:lang w:val="en-US"/>
          <w14:ligatures w14:val="none"/>
        </w:rPr>
        <w:t>The conclusion summarizes the main findings and propositions of the research and offers scientific and methodological recommendations.</w:t>
      </w:r>
    </w:p>
    <w:p w14:paraId="0F4B3ADE" w14:textId="77777777" w:rsidR="000636E4" w:rsidRPr="00E307A5" w:rsidRDefault="000636E4" w:rsidP="00117920">
      <w:pPr>
        <w:spacing w:after="0" w:line="240" w:lineRule="auto"/>
        <w:jc w:val="both"/>
        <w:rPr>
          <w:rFonts w:ascii="Times New Roman" w:eastAsia="Times New Roman" w:hAnsi="Times New Roman" w:cs="Times New Roman"/>
          <w:kern w:val="0"/>
          <w:sz w:val="28"/>
          <w:szCs w:val="28"/>
          <w:lang w:val="en-US"/>
          <w14:ligatures w14:val="none"/>
        </w:rPr>
      </w:pPr>
    </w:p>
    <w:p w14:paraId="7D31C082" w14:textId="77777777" w:rsidR="000636E4" w:rsidRPr="00E307A5" w:rsidRDefault="000636E4" w:rsidP="00117920">
      <w:pPr>
        <w:spacing w:after="0" w:line="240" w:lineRule="auto"/>
        <w:jc w:val="both"/>
        <w:rPr>
          <w:rFonts w:ascii="Times New Roman" w:hAnsi="Times New Roman" w:cs="Times New Roman"/>
          <w:sz w:val="28"/>
          <w:szCs w:val="28"/>
          <w:lang w:val="en-US"/>
        </w:rPr>
      </w:pPr>
    </w:p>
    <w:sectPr w:rsidR="000636E4" w:rsidRPr="00E3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213"/>
    <w:multiLevelType w:val="multilevel"/>
    <w:tmpl w:val="5D9C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90501"/>
    <w:multiLevelType w:val="multilevel"/>
    <w:tmpl w:val="40C8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92DD9"/>
    <w:multiLevelType w:val="multilevel"/>
    <w:tmpl w:val="449E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3F1D6C"/>
    <w:multiLevelType w:val="multilevel"/>
    <w:tmpl w:val="F554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068E4"/>
    <w:multiLevelType w:val="multilevel"/>
    <w:tmpl w:val="848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943A0"/>
    <w:multiLevelType w:val="multilevel"/>
    <w:tmpl w:val="357C5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777458">
    <w:abstractNumId w:val="5"/>
  </w:num>
  <w:num w:numId="2" w16cid:durableId="183831149">
    <w:abstractNumId w:val="3"/>
  </w:num>
  <w:num w:numId="3" w16cid:durableId="908223216">
    <w:abstractNumId w:val="0"/>
  </w:num>
  <w:num w:numId="4" w16cid:durableId="163937310">
    <w:abstractNumId w:val="2"/>
  </w:num>
  <w:num w:numId="5" w16cid:durableId="959726581">
    <w:abstractNumId w:val="4"/>
  </w:num>
  <w:num w:numId="6" w16cid:durableId="27382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95"/>
    <w:rsid w:val="000636E4"/>
    <w:rsid w:val="000E0AE6"/>
    <w:rsid w:val="000F3CB1"/>
    <w:rsid w:val="00117920"/>
    <w:rsid w:val="001430DD"/>
    <w:rsid w:val="00190A1B"/>
    <w:rsid w:val="00304AEA"/>
    <w:rsid w:val="003F78CA"/>
    <w:rsid w:val="0044577D"/>
    <w:rsid w:val="005306C1"/>
    <w:rsid w:val="00580A16"/>
    <w:rsid w:val="005E076C"/>
    <w:rsid w:val="006820F9"/>
    <w:rsid w:val="0074588C"/>
    <w:rsid w:val="00801E48"/>
    <w:rsid w:val="0089733A"/>
    <w:rsid w:val="008C3695"/>
    <w:rsid w:val="00A0221F"/>
    <w:rsid w:val="00A10D03"/>
    <w:rsid w:val="00B906FE"/>
    <w:rsid w:val="00C375D4"/>
    <w:rsid w:val="00CC5BC1"/>
    <w:rsid w:val="00CE4AEE"/>
    <w:rsid w:val="00D56B89"/>
    <w:rsid w:val="00E03F49"/>
    <w:rsid w:val="00E307A5"/>
    <w:rsid w:val="00ED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0669"/>
  <w15:chartTrackingRefBased/>
  <w15:docId w15:val="{57188274-9BC3-470F-B41E-BDBCF7F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36E4"/>
    <w:rPr>
      <w:b/>
      <w:bCs/>
    </w:rPr>
  </w:style>
  <w:style w:type="character" w:styleId="a4">
    <w:name w:val="Emphasis"/>
    <w:basedOn w:val="a0"/>
    <w:uiPriority w:val="20"/>
    <w:qFormat/>
    <w:rsid w:val="00D56B89"/>
    <w:rPr>
      <w:i/>
      <w:iCs/>
    </w:rPr>
  </w:style>
  <w:style w:type="character" w:styleId="a5">
    <w:name w:val="Hyperlink"/>
    <w:basedOn w:val="a0"/>
    <w:uiPriority w:val="99"/>
    <w:semiHidden/>
    <w:unhideWhenUsed/>
    <w:rsid w:val="00D56B89"/>
    <w:rPr>
      <w:color w:val="0000FF"/>
      <w:u w:val="single"/>
    </w:rPr>
  </w:style>
  <w:style w:type="paragraph" w:styleId="a6">
    <w:name w:val="Normal (Web)"/>
    <w:basedOn w:val="a"/>
    <w:uiPriority w:val="99"/>
    <w:semiHidden/>
    <w:unhideWhenUsed/>
    <w:rsid w:val="00A10D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69883">
      <w:bodyDiv w:val="1"/>
      <w:marLeft w:val="0"/>
      <w:marRight w:val="0"/>
      <w:marTop w:val="0"/>
      <w:marBottom w:val="0"/>
      <w:divBdr>
        <w:top w:val="none" w:sz="0" w:space="0" w:color="auto"/>
        <w:left w:val="none" w:sz="0" w:space="0" w:color="auto"/>
        <w:bottom w:val="none" w:sz="0" w:space="0" w:color="auto"/>
        <w:right w:val="none" w:sz="0" w:space="0" w:color="auto"/>
      </w:divBdr>
    </w:div>
    <w:div w:id="425808903">
      <w:bodyDiv w:val="1"/>
      <w:marLeft w:val="0"/>
      <w:marRight w:val="0"/>
      <w:marTop w:val="0"/>
      <w:marBottom w:val="0"/>
      <w:divBdr>
        <w:top w:val="none" w:sz="0" w:space="0" w:color="auto"/>
        <w:left w:val="none" w:sz="0" w:space="0" w:color="auto"/>
        <w:bottom w:val="none" w:sz="0" w:space="0" w:color="auto"/>
        <w:right w:val="none" w:sz="0" w:space="0" w:color="auto"/>
      </w:divBdr>
    </w:div>
    <w:div w:id="946546454">
      <w:bodyDiv w:val="1"/>
      <w:marLeft w:val="0"/>
      <w:marRight w:val="0"/>
      <w:marTop w:val="0"/>
      <w:marBottom w:val="0"/>
      <w:divBdr>
        <w:top w:val="none" w:sz="0" w:space="0" w:color="auto"/>
        <w:left w:val="none" w:sz="0" w:space="0" w:color="auto"/>
        <w:bottom w:val="none" w:sz="0" w:space="0" w:color="auto"/>
        <w:right w:val="none" w:sz="0" w:space="0" w:color="auto"/>
      </w:divBdr>
    </w:div>
    <w:div w:id="959847655">
      <w:bodyDiv w:val="1"/>
      <w:marLeft w:val="0"/>
      <w:marRight w:val="0"/>
      <w:marTop w:val="0"/>
      <w:marBottom w:val="0"/>
      <w:divBdr>
        <w:top w:val="none" w:sz="0" w:space="0" w:color="auto"/>
        <w:left w:val="none" w:sz="0" w:space="0" w:color="auto"/>
        <w:bottom w:val="none" w:sz="0" w:space="0" w:color="auto"/>
        <w:right w:val="none" w:sz="0" w:space="0" w:color="auto"/>
      </w:divBdr>
    </w:div>
    <w:div w:id="1020817598">
      <w:bodyDiv w:val="1"/>
      <w:marLeft w:val="0"/>
      <w:marRight w:val="0"/>
      <w:marTop w:val="0"/>
      <w:marBottom w:val="0"/>
      <w:divBdr>
        <w:top w:val="none" w:sz="0" w:space="0" w:color="auto"/>
        <w:left w:val="none" w:sz="0" w:space="0" w:color="auto"/>
        <w:bottom w:val="none" w:sz="0" w:space="0" w:color="auto"/>
        <w:right w:val="none" w:sz="0" w:space="0" w:color="auto"/>
      </w:divBdr>
    </w:div>
    <w:div w:id="1240477600">
      <w:bodyDiv w:val="1"/>
      <w:marLeft w:val="0"/>
      <w:marRight w:val="0"/>
      <w:marTop w:val="0"/>
      <w:marBottom w:val="0"/>
      <w:divBdr>
        <w:top w:val="none" w:sz="0" w:space="0" w:color="auto"/>
        <w:left w:val="none" w:sz="0" w:space="0" w:color="auto"/>
        <w:bottom w:val="none" w:sz="0" w:space="0" w:color="auto"/>
        <w:right w:val="none" w:sz="0" w:space="0" w:color="auto"/>
      </w:divBdr>
    </w:div>
    <w:div w:id="1296837744">
      <w:bodyDiv w:val="1"/>
      <w:marLeft w:val="0"/>
      <w:marRight w:val="0"/>
      <w:marTop w:val="0"/>
      <w:marBottom w:val="0"/>
      <w:divBdr>
        <w:top w:val="none" w:sz="0" w:space="0" w:color="auto"/>
        <w:left w:val="none" w:sz="0" w:space="0" w:color="auto"/>
        <w:bottom w:val="none" w:sz="0" w:space="0" w:color="auto"/>
        <w:right w:val="none" w:sz="0" w:space="0" w:color="auto"/>
      </w:divBdr>
    </w:div>
    <w:div w:id="1337272942">
      <w:bodyDiv w:val="1"/>
      <w:marLeft w:val="0"/>
      <w:marRight w:val="0"/>
      <w:marTop w:val="0"/>
      <w:marBottom w:val="0"/>
      <w:divBdr>
        <w:top w:val="none" w:sz="0" w:space="0" w:color="auto"/>
        <w:left w:val="none" w:sz="0" w:space="0" w:color="auto"/>
        <w:bottom w:val="none" w:sz="0" w:space="0" w:color="auto"/>
        <w:right w:val="none" w:sz="0" w:space="0" w:color="auto"/>
      </w:divBdr>
    </w:div>
    <w:div w:id="1457063126">
      <w:bodyDiv w:val="1"/>
      <w:marLeft w:val="0"/>
      <w:marRight w:val="0"/>
      <w:marTop w:val="0"/>
      <w:marBottom w:val="0"/>
      <w:divBdr>
        <w:top w:val="none" w:sz="0" w:space="0" w:color="auto"/>
        <w:left w:val="none" w:sz="0" w:space="0" w:color="auto"/>
        <w:bottom w:val="none" w:sz="0" w:space="0" w:color="auto"/>
        <w:right w:val="none" w:sz="0" w:space="0" w:color="auto"/>
      </w:divBdr>
    </w:div>
    <w:div w:id="1905412724">
      <w:bodyDiv w:val="1"/>
      <w:marLeft w:val="0"/>
      <w:marRight w:val="0"/>
      <w:marTop w:val="0"/>
      <w:marBottom w:val="0"/>
      <w:divBdr>
        <w:top w:val="none" w:sz="0" w:space="0" w:color="auto"/>
        <w:left w:val="none" w:sz="0" w:space="0" w:color="auto"/>
        <w:bottom w:val="none" w:sz="0" w:space="0" w:color="auto"/>
        <w:right w:val="none" w:sz="0" w:space="0" w:color="auto"/>
      </w:divBdr>
    </w:div>
    <w:div w:id="1912420405">
      <w:bodyDiv w:val="1"/>
      <w:marLeft w:val="0"/>
      <w:marRight w:val="0"/>
      <w:marTop w:val="0"/>
      <w:marBottom w:val="0"/>
      <w:divBdr>
        <w:top w:val="none" w:sz="0" w:space="0" w:color="auto"/>
        <w:left w:val="none" w:sz="0" w:space="0" w:color="auto"/>
        <w:bottom w:val="none" w:sz="0" w:space="0" w:color="auto"/>
        <w:right w:val="none" w:sz="0" w:space="0" w:color="auto"/>
      </w:divBdr>
    </w:div>
    <w:div w:id="19147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371/PEDS.2024.73.3" TargetMode="External"/><Relationship Id="rId3" Type="http://schemas.openxmlformats.org/officeDocument/2006/relationships/styles" Target="styles.xml"/><Relationship Id="rId7" Type="http://schemas.openxmlformats.org/officeDocument/2006/relationships/hyperlink" Target="https://jsser.org/index.php/jsser/article/view/608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jemst.net/index.php/ijemst/article/view/246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48371/PEDS.2024.73.3" TargetMode="External"/><Relationship Id="rId4" Type="http://schemas.openxmlformats.org/officeDocument/2006/relationships/settings" Target="settings.xml"/><Relationship Id="rId9" Type="http://schemas.openxmlformats.org/officeDocument/2006/relationships/hyperlink" Target="https://journal-pedpsy.kaznpu.kz/index.php/ped/article/view/1564/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DA9E-C672-48B9-A4B2-C438748A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2025-05-20T08:35:00Z</dcterms:created>
  <dcterms:modified xsi:type="dcterms:W3CDTF">2025-05-27T08:19:00Z</dcterms:modified>
</cp:coreProperties>
</file>