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D3" w:rsidRPr="00CC0FB9" w:rsidRDefault="00D900D3" w:rsidP="00CC0FB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0FB9">
        <w:rPr>
          <w:rFonts w:ascii="Times New Roman" w:hAnsi="Times New Roman"/>
          <w:b/>
          <w:sz w:val="28"/>
          <w:szCs w:val="28"/>
          <w:lang w:val="kk-KZ"/>
        </w:rPr>
        <w:t>АННОТАЦИЯ</w:t>
      </w:r>
    </w:p>
    <w:p w:rsidR="00D900D3" w:rsidRPr="00CC0FB9" w:rsidRDefault="00D900D3" w:rsidP="00CC0F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CC0FB9">
        <w:rPr>
          <w:rFonts w:ascii="Times New Roman" w:hAnsi="Times New Roman"/>
          <w:bCs/>
          <w:sz w:val="28"/>
          <w:szCs w:val="28"/>
        </w:rPr>
        <w:t xml:space="preserve">диссертации на соискание степени доктора философии </w:t>
      </w:r>
      <w:proofErr w:type="spellStart"/>
      <w:r w:rsidRPr="00CC0FB9">
        <w:rPr>
          <w:rFonts w:ascii="Times New Roman" w:hAnsi="Times New Roman"/>
          <w:bCs/>
          <w:sz w:val="28"/>
          <w:szCs w:val="28"/>
        </w:rPr>
        <w:t>PhD</w:t>
      </w:r>
      <w:proofErr w:type="spellEnd"/>
      <w:r w:rsidRPr="00CC0FB9">
        <w:rPr>
          <w:rFonts w:ascii="Times New Roman" w:hAnsi="Times New Roman"/>
          <w:bCs/>
          <w:sz w:val="28"/>
          <w:szCs w:val="28"/>
        </w:rPr>
        <w:t xml:space="preserve"> по специальности: 6D011900 – «Иностранный язык – два иностранных языка» </w:t>
      </w:r>
      <w:proofErr w:type="spellStart"/>
      <w:r w:rsidRPr="00CC0FB9">
        <w:rPr>
          <w:rFonts w:ascii="Times New Roman" w:hAnsi="Times New Roman"/>
          <w:bCs/>
          <w:sz w:val="28"/>
          <w:szCs w:val="28"/>
        </w:rPr>
        <w:t>Байшымыровой</w:t>
      </w:r>
      <w:proofErr w:type="spellEnd"/>
      <w:r w:rsidRPr="00CC0F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C0FB9">
        <w:rPr>
          <w:rFonts w:ascii="Times New Roman" w:hAnsi="Times New Roman"/>
          <w:bCs/>
          <w:sz w:val="28"/>
          <w:szCs w:val="28"/>
        </w:rPr>
        <w:t>Айгерим</w:t>
      </w:r>
      <w:proofErr w:type="spellEnd"/>
      <w:r w:rsidRPr="00CC0F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C0FB9">
        <w:rPr>
          <w:rFonts w:ascii="Times New Roman" w:hAnsi="Times New Roman"/>
          <w:bCs/>
          <w:sz w:val="28"/>
          <w:szCs w:val="28"/>
        </w:rPr>
        <w:t>Утегеновны</w:t>
      </w:r>
      <w:proofErr w:type="spellEnd"/>
      <w:r w:rsidRPr="00CC0FB9">
        <w:rPr>
          <w:rFonts w:ascii="Times New Roman" w:hAnsi="Times New Roman"/>
          <w:bCs/>
          <w:sz w:val="28"/>
          <w:szCs w:val="28"/>
        </w:rPr>
        <w:t xml:space="preserve"> тему: «Теория и методика формирования профессионально-базируемой компетенции </w:t>
      </w:r>
      <w:r w:rsidR="00CC0FB9" w:rsidRPr="00CC0FB9">
        <w:rPr>
          <w:rFonts w:ascii="Times New Roman" w:hAnsi="Times New Roman"/>
          <w:bCs/>
          <w:sz w:val="28"/>
          <w:szCs w:val="28"/>
        </w:rPr>
        <w:t xml:space="preserve">переводчика </w:t>
      </w:r>
      <w:r w:rsidR="00F76542">
        <w:rPr>
          <w:rFonts w:ascii="Times New Roman" w:hAnsi="Times New Roman"/>
          <w:bCs/>
          <w:sz w:val="28"/>
          <w:szCs w:val="28"/>
        </w:rPr>
        <w:t>посредством</w:t>
      </w:r>
      <w:r w:rsidR="00C735FC" w:rsidRPr="00CC0FB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C0FB9">
        <w:rPr>
          <w:rFonts w:ascii="Times New Roman" w:hAnsi="Times New Roman"/>
          <w:bCs/>
          <w:sz w:val="28"/>
          <w:szCs w:val="28"/>
        </w:rPr>
        <w:t>информационно-коммуникационных ресурсов</w:t>
      </w:r>
      <w:r w:rsidRPr="00CC0FB9">
        <w:rPr>
          <w:rFonts w:ascii="Times New Roman" w:hAnsi="Times New Roman"/>
          <w:bCs/>
          <w:sz w:val="28"/>
          <w:szCs w:val="28"/>
          <w:lang w:val="kk-KZ"/>
        </w:rPr>
        <w:t>»</w:t>
      </w:r>
    </w:p>
    <w:p w:rsidR="00822243" w:rsidRPr="00CC0FB9" w:rsidRDefault="00822243" w:rsidP="00CC0F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BE09AD" w:rsidRPr="00CC0FB9" w:rsidRDefault="00D900D3" w:rsidP="00CC0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b/>
          <w:sz w:val="28"/>
          <w:szCs w:val="28"/>
        </w:rPr>
        <w:t>Актуальность исследовательской работы.</w:t>
      </w:r>
      <w:r w:rsidR="006A2A98" w:rsidRPr="00CC0FB9">
        <w:rPr>
          <w:rFonts w:ascii="Times New Roman" w:hAnsi="Times New Roman"/>
          <w:sz w:val="28"/>
          <w:szCs w:val="28"/>
        </w:rPr>
        <w:t xml:space="preserve">Развитие экономических, политических и культурных связей между Республикой Казахстан и зарубежными коллегами в различных сферах деятельности выявило необходимость выполнения профессиональными переводчиками иностранных языков посреднической функции в рамках межкультурного общения. </w:t>
      </w:r>
      <w:r w:rsidRPr="00CC0FB9">
        <w:rPr>
          <w:rFonts w:ascii="Times New Roman" w:hAnsi="Times New Roman"/>
          <w:sz w:val="28"/>
          <w:szCs w:val="28"/>
        </w:rPr>
        <w:t xml:space="preserve">Модернизация системы образования РК направлена ​​на обеспечение эффективности и результативности образовательного процесса, а это требует </w:t>
      </w:r>
      <w:r w:rsidR="00CD0149" w:rsidRPr="00CC0FB9">
        <w:rPr>
          <w:rFonts w:ascii="Times New Roman" w:hAnsi="Times New Roman"/>
          <w:sz w:val="28"/>
          <w:szCs w:val="28"/>
          <w:lang w:val="kk-KZ"/>
        </w:rPr>
        <w:t>реализации</w:t>
      </w:r>
      <w:r w:rsidRPr="00CC0FB9">
        <w:rPr>
          <w:rFonts w:ascii="Times New Roman" w:hAnsi="Times New Roman"/>
          <w:sz w:val="28"/>
          <w:szCs w:val="28"/>
        </w:rPr>
        <w:t xml:space="preserve"> современных образовательных программ, позволяющих формировать </w:t>
      </w:r>
      <w:r w:rsidR="0033229D" w:rsidRPr="00CC0FB9">
        <w:rPr>
          <w:rFonts w:ascii="Times New Roman" w:hAnsi="Times New Roman"/>
          <w:sz w:val="28"/>
          <w:szCs w:val="28"/>
        </w:rPr>
        <w:t xml:space="preserve">профессиональные компетенции будущих </w:t>
      </w:r>
      <w:r w:rsidR="007136EA" w:rsidRPr="00CC0FB9">
        <w:rPr>
          <w:rFonts w:ascii="Times New Roman" w:hAnsi="Times New Roman"/>
          <w:sz w:val="28"/>
          <w:szCs w:val="28"/>
          <w:lang w:val="kk-KZ"/>
        </w:rPr>
        <w:t>переводчиков</w:t>
      </w:r>
      <w:r w:rsidR="0033229D" w:rsidRPr="00CC0FB9">
        <w:rPr>
          <w:rFonts w:ascii="Times New Roman" w:hAnsi="Times New Roman"/>
          <w:sz w:val="28"/>
          <w:szCs w:val="28"/>
        </w:rPr>
        <w:t xml:space="preserve">. </w:t>
      </w:r>
      <w:r w:rsidRPr="00CC0FB9">
        <w:rPr>
          <w:rFonts w:ascii="Times New Roman" w:hAnsi="Times New Roman"/>
          <w:sz w:val="28"/>
          <w:szCs w:val="28"/>
        </w:rPr>
        <w:t xml:space="preserve">Этот процесс тесно связан с переходом от традиционного академического подхода к компетентностному подходу. </w:t>
      </w:r>
    </w:p>
    <w:p w:rsidR="006A2A98" w:rsidRPr="00CC0FB9" w:rsidRDefault="00AB1DB9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 xml:space="preserve">В профессиональной деятельности переводчиков-практиков, представителей вузов, ведущих подготовку переводчиков, назрел вопрос широкого обсуждения и всеобщего принятия способа регулирования взаимодействия в переводческой отрасли. </w:t>
      </w:r>
      <w:r w:rsidR="00CC0FB9" w:rsidRPr="00CC0FB9">
        <w:rPr>
          <w:rFonts w:ascii="Times New Roman" w:hAnsi="Times New Roman"/>
          <w:sz w:val="28"/>
          <w:szCs w:val="28"/>
        </w:rPr>
        <w:t xml:space="preserve">Сегодня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>таким</w:t>
      </w:r>
      <w:r w:rsidR="007136EA" w:rsidRPr="00CC0FB9">
        <w:rPr>
          <w:rFonts w:ascii="Times New Roman" w:hAnsi="Times New Roman"/>
          <w:sz w:val="28"/>
          <w:szCs w:val="28"/>
        </w:rPr>
        <w:t xml:space="preserve"> регулятором</w:t>
      </w:r>
      <w:r w:rsidR="007136EA" w:rsidRPr="00CC0FB9">
        <w:rPr>
          <w:rFonts w:ascii="Times New Roman" w:hAnsi="Times New Roman"/>
          <w:sz w:val="28"/>
          <w:szCs w:val="28"/>
          <w:lang w:val="kk-KZ"/>
        </w:rPr>
        <w:t xml:space="preserve"> требований к компетенциям по трудовым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>функциям выступает</w:t>
      </w:r>
      <w:r w:rsidR="0032365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0FB9">
        <w:rPr>
          <w:rFonts w:ascii="Times New Roman" w:hAnsi="Times New Roman"/>
          <w:sz w:val="28"/>
          <w:szCs w:val="28"/>
        </w:rPr>
        <w:t>профессиональный стандарт «Переводчик»</w:t>
      </w:r>
      <w:proofErr w:type="gramStart"/>
      <w:r w:rsidRPr="00CC0FB9">
        <w:rPr>
          <w:rFonts w:ascii="Times New Roman" w:hAnsi="Times New Roman"/>
          <w:sz w:val="28"/>
          <w:szCs w:val="28"/>
        </w:rPr>
        <w:t>.</w:t>
      </w:r>
      <w:r w:rsidR="006A2A98" w:rsidRPr="00CC0FB9">
        <w:rPr>
          <w:rFonts w:ascii="Times New Roman" w:hAnsi="Times New Roman"/>
          <w:sz w:val="28"/>
          <w:szCs w:val="28"/>
        </w:rPr>
        <w:t>В</w:t>
      </w:r>
      <w:proofErr w:type="gramEnd"/>
      <w:r w:rsidR="006A2A98" w:rsidRPr="00CC0FB9">
        <w:rPr>
          <w:rFonts w:ascii="Times New Roman" w:hAnsi="Times New Roman"/>
          <w:sz w:val="28"/>
          <w:szCs w:val="28"/>
        </w:rPr>
        <w:t xml:space="preserve"> связи с этим особая роль отводится высшим учебным заведениям, готовящим специалистов-переводчиков. После утверждения данного стандарта задачей высших учебных заведений становится </w:t>
      </w:r>
      <w:r w:rsidR="00F42825" w:rsidRPr="00CC0FB9">
        <w:rPr>
          <w:rFonts w:ascii="Times New Roman" w:hAnsi="Times New Roman"/>
          <w:sz w:val="28"/>
          <w:szCs w:val="28"/>
          <w:lang w:val="kk-KZ"/>
        </w:rPr>
        <w:t xml:space="preserve">построение </w:t>
      </w:r>
      <w:r w:rsidR="006A2A98" w:rsidRPr="00CC0FB9">
        <w:rPr>
          <w:rFonts w:ascii="Times New Roman" w:hAnsi="Times New Roman"/>
          <w:sz w:val="28"/>
          <w:szCs w:val="28"/>
        </w:rPr>
        <w:t>образовательных программ</w:t>
      </w:r>
      <w:r w:rsidR="00F42825" w:rsidRPr="00CC0FB9">
        <w:rPr>
          <w:rFonts w:ascii="Times New Roman" w:hAnsi="Times New Roman"/>
          <w:sz w:val="28"/>
          <w:szCs w:val="28"/>
          <w:lang w:val="kk-KZ"/>
        </w:rPr>
        <w:t xml:space="preserve"> с учетом требований</w:t>
      </w:r>
      <w:r w:rsidR="00E91D4B" w:rsidRPr="00CC0FB9">
        <w:rPr>
          <w:rFonts w:ascii="Times New Roman" w:hAnsi="Times New Roman"/>
          <w:sz w:val="28"/>
          <w:szCs w:val="28"/>
          <w:lang w:val="kk-KZ"/>
        </w:rPr>
        <w:t xml:space="preserve"> к компетенциям профстандарта</w:t>
      </w:r>
      <w:r w:rsidR="00701FC0" w:rsidRPr="00CC0FB9">
        <w:rPr>
          <w:rFonts w:ascii="Times New Roman" w:hAnsi="Times New Roman"/>
          <w:sz w:val="28"/>
          <w:szCs w:val="28"/>
        </w:rPr>
        <w:t>«Переводчик»</w:t>
      </w:r>
      <w:r w:rsidR="006A2A98" w:rsidRPr="00CC0FB9">
        <w:rPr>
          <w:rFonts w:ascii="Times New Roman" w:hAnsi="Times New Roman"/>
          <w:sz w:val="28"/>
          <w:szCs w:val="28"/>
        </w:rPr>
        <w:t xml:space="preserve">, </w:t>
      </w:r>
      <w:r w:rsidR="00F42825" w:rsidRPr="00CC0FB9">
        <w:rPr>
          <w:rFonts w:ascii="Times New Roman" w:hAnsi="Times New Roman"/>
          <w:sz w:val="28"/>
          <w:szCs w:val="28"/>
        </w:rPr>
        <w:t xml:space="preserve">что приведет </w:t>
      </w:r>
      <w:r w:rsidR="00CC0FB9" w:rsidRPr="00CC0FB9">
        <w:rPr>
          <w:rFonts w:ascii="Times New Roman" w:hAnsi="Times New Roman"/>
          <w:sz w:val="28"/>
          <w:szCs w:val="28"/>
        </w:rPr>
        <w:t>к созданию</w:t>
      </w:r>
      <w:r w:rsidR="00701FC0" w:rsidRPr="00CC0FB9">
        <w:rPr>
          <w:rFonts w:ascii="Times New Roman" w:hAnsi="Times New Roman"/>
          <w:sz w:val="28"/>
          <w:szCs w:val="28"/>
          <w:lang w:val="kk-KZ"/>
        </w:rPr>
        <w:t xml:space="preserve"> единой </w:t>
      </w:r>
      <w:proofErr w:type="spellStart"/>
      <w:r w:rsidR="00701FC0" w:rsidRPr="00CC0FB9">
        <w:rPr>
          <w:rFonts w:ascii="Times New Roman" w:hAnsi="Times New Roman"/>
          <w:sz w:val="28"/>
          <w:szCs w:val="28"/>
          <w:lang w:eastAsia="ko-KR"/>
        </w:rPr>
        <w:t>компетентностно-профессиональной</w:t>
      </w:r>
      <w:proofErr w:type="spellEnd"/>
      <w:r w:rsidR="00701FC0" w:rsidRPr="00CC0FB9">
        <w:rPr>
          <w:rFonts w:ascii="Times New Roman" w:hAnsi="Times New Roman"/>
          <w:sz w:val="28"/>
          <w:szCs w:val="28"/>
          <w:lang w:eastAsia="ko-KR"/>
        </w:rPr>
        <w:t xml:space="preserve"> модели</w:t>
      </w:r>
      <w:r w:rsidR="00701FC0" w:rsidRPr="00CC0FB9">
        <w:rPr>
          <w:rFonts w:ascii="Times New Roman" w:hAnsi="Times New Roman"/>
          <w:sz w:val="28"/>
          <w:szCs w:val="28"/>
          <w:lang w:val="kk-KZ" w:eastAsia="ko-KR"/>
        </w:rPr>
        <w:t>, которая соотносится с требованиями работодателя</w:t>
      </w:r>
      <w:r w:rsidR="006A2A98" w:rsidRPr="00CC0FB9">
        <w:rPr>
          <w:rFonts w:ascii="Times New Roman" w:hAnsi="Times New Roman"/>
          <w:sz w:val="28"/>
          <w:szCs w:val="28"/>
        </w:rPr>
        <w:t xml:space="preserve">. </w:t>
      </w:r>
    </w:p>
    <w:p w:rsidR="000923AF" w:rsidRPr="00CC0FB9" w:rsidRDefault="0033229D" w:rsidP="00CC0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 xml:space="preserve">В ходе анализа научно-педагогической </w:t>
      </w:r>
      <w:r w:rsidR="00AB1DB9" w:rsidRPr="00CC0FB9">
        <w:rPr>
          <w:rFonts w:ascii="Times New Roman" w:hAnsi="Times New Roman"/>
          <w:sz w:val="28"/>
          <w:szCs w:val="28"/>
        </w:rPr>
        <w:t xml:space="preserve">и методической </w:t>
      </w:r>
      <w:r w:rsidRPr="00CC0FB9">
        <w:rPr>
          <w:rFonts w:ascii="Times New Roman" w:hAnsi="Times New Roman"/>
          <w:sz w:val="28"/>
          <w:szCs w:val="28"/>
        </w:rPr>
        <w:t xml:space="preserve">литературы по вопросу формирования профессионально-базируемой компетенции переводчика было определено, что </w:t>
      </w:r>
      <w:r w:rsidR="00AB1DB9" w:rsidRPr="00CC0FB9">
        <w:rPr>
          <w:rFonts w:ascii="Times New Roman" w:hAnsi="Times New Roman"/>
          <w:sz w:val="28"/>
          <w:szCs w:val="28"/>
        </w:rPr>
        <w:t xml:space="preserve">данная проблема </w:t>
      </w:r>
      <w:r w:rsidRPr="00CC0FB9">
        <w:rPr>
          <w:rFonts w:ascii="Times New Roman" w:hAnsi="Times New Roman"/>
          <w:sz w:val="28"/>
          <w:szCs w:val="28"/>
        </w:rPr>
        <w:t xml:space="preserve">изучена недостаточно. Анализ состояния проблемы позволил </w:t>
      </w:r>
      <w:r w:rsidR="00D32816" w:rsidRPr="00CC0FB9">
        <w:rPr>
          <w:rFonts w:ascii="Times New Roman" w:hAnsi="Times New Roman"/>
          <w:sz w:val="28"/>
          <w:szCs w:val="28"/>
        </w:rPr>
        <w:t xml:space="preserve">нам говорить о наличии </w:t>
      </w:r>
      <w:r w:rsidR="000923AF" w:rsidRPr="00CC0FB9">
        <w:rPr>
          <w:rFonts w:ascii="Times New Roman" w:hAnsi="Times New Roman"/>
          <w:sz w:val="28"/>
          <w:szCs w:val="28"/>
        </w:rPr>
        <w:t>следующи</w:t>
      </w:r>
      <w:r w:rsidR="00D32816" w:rsidRPr="00CC0FB9">
        <w:rPr>
          <w:rFonts w:ascii="Times New Roman" w:hAnsi="Times New Roman"/>
          <w:sz w:val="28"/>
          <w:szCs w:val="28"/>
        </w:rPr>
        <w:t>х</w:t>
      </w:r>
      <w:r w:rsidR="000923AF" w:rsidRPr="00CC0FB9">
        <w:rPr>
          <w:rFonts w:ascii="Times New Roman" w:hAnsi="Times New Roman"/>
          <w:sz w:val="28"/>
          <w:szCs w:val="28"/>
        </w:rPr>
        <w:t xml:space="preserve"> противоречи</w:t>
      </w:r>
      <w:r w:rsidR="00D32816" w:rsidRPr="00CC0FB9">
        <w:rPr>
          <w:rFonts w:ascii="Times New Roman" w:hAnsi="Times New Roman"/>
          <w:sz w:val="28"/>
          <w:szCs w:val="28"/>
        </w:rPr>
        <w:t>й</w:t>
      </w:r>
      <w:r w:rsidR="000923AF" w:rsidRPr="00CC0FB9">
        <w:rPr>
          <w:rFonts w:ascii="Times New Roman" w:hAnsi="Times New Roman"/>
          <w:sz w:val="28"/>
          <w:szCs w:val="28"/>
        </w:rPr>
        <w:t>:</w:t>
      </w:r>
    </w:p>
    <w:p w:rsidR="000923AF" w:rsidRPr="00323657" w:rsidRDefault="000923AF" w:rsidP="00CC0FB9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между ростом социального спроса на высококвалифицированных переводчиков, обеспечивающих качественный перевод в условиях межкультурного и межъязыкового общения, и отсутствием научной концепции, связанной с подготовкой будущего переводчика</w:t>
      </w:r>
      <w:r w:rsidR="001A78A8" w:rsidRPr="00CC0FB9">
        <w:rPr>
          <w:rFonts w:ascii="Times New Roman" w:hAnsi="Times New Roman"/>
          <w:sz w:val="28"/>
          <w:szCs w:val="28"/>
          <w:lang w:val="kk-KZ"/>
        </w:rPr>
        <w:t>, владеющего</w:t>
      </w:r>
      <w:r w:rsidR="0032365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A78A8" w:rsidRPr="00CC0FB9">
        <w:rPr>
          <w:rFonts w:ascii="Times New Roman" w:hAnsi="Times New Roman"/>
          <w:bCs/>
          <w:sz w:val="28"/>
          <w:szCs w:val="28"/>
        </w:rPr>
        <w:t xml:space="preserve">профессионально-базируемой </w:t>
      </w:r>
      <w:r w:rsidR="001A78A8" w:rsidRPr="00323657">
        <w:rPr>
          <w:rFonts w:ascii="Times New Roman" w:hAnsi="Times New Roman"/>
          <w:bCs/>
          <w:sz w:val="28"/>
          <w:szCs w:val="28"/>
        </w:rPr>
        <w:t>компетенцией</w:t>
      </w:r>
      <w:r w:rsidRPr="00323657">
        <w:rPr>
          <w:rFonts w:ascii="Times New Roman" w:hAnsi="Times New Roman"/>
          <w:sz w:val="28"/>
          <w:szCs w:val="28"/>
        </w:rPr>
        <w:t>;</w:t>
      </w:r>
    </w:p>
    <w:p w:rsidR="00D32816" w:rsidRPr="00CC0FB9" w:rsidRDefault="00D32816" w:rsidP="00CC0FB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ind w:right="6" w:hanging="720"/>
        <w:jc w:val="both"/>
        <w:rPr>
          <w:rFonts w:eastAsia="Calibri"/>
          <w:sz w:val="28"/>
          <w:szCs w:val="28"/>
          <w:lang w:val="ru-RU" w:eastAsia="ru-RU"/>
        </w:rPr>
      </w:pPr>
      <w:r w:rsidRPr="00CC0FB9">
        <w:rPr>
          <w:sz w:val="28"/>
          <w:szCs w:val="28"/>
          <w:lang w:val="ru-RU"/>
        </w:rPr>
        <w:t>м</w:t>
      </w:r>
      <w:r w:rsidRPr="00CC0FB9">
        <w:rPr>
          <w:sz w:val="28"/>
          <w:szCs w:val="28"/>
        </w:rPr>
        <w:t xml:space="preserve">ежду возросшим запросом государства на </w:t>
      </w:r>
      <w:r w:rsidRPr="00CC0FB9">
        <w:rPr>
          <w:sz w:val="28"/>
          <w:szCs w:val="28"/>
          <w:lang w:val="ru-RU"/>
        </w:rPr>
        <w:t xml:space="preserve">подготовку </w:t>
      </w:r>
      <w:r w:rsidRPr="00CC0FB9">
        <w:rPr>
          <w:sz w:val="28"/>
          <w:szCs w:val="28"/>
        </w:rPr>
        <w:t xml:space="preserve">профессиональных </w:t>
      </w:r>
      <w:r w:rsidRPr="00CC0FB9">
        <w:rPr>
          <w:sz w:val="28"/>
          <w:szCs w:val="28"/>
          <w:lang w:val="ru-RU"/>
        </w:rPr>
        <w:t xml:space="preserve">переводчиков </w:t>
      </w:r>
      <w:r w:rsidRPr="00CC0FB9">
        <w:rPr>
          <w:sz w:val="28"/>
          <w:szCs w:val="28"/>
        </w:rPr>
        <w:t xml:space="preserve">и недостаточной разработанностью существующей методики </w:t>
      </w:r>
      <w:r w:rsidRPr="00CC0FB9">
        <w:rPr>
          <w:sz w:val="28"/>
          <w:szCs w:val="28"/>
          <w:lang w:val="ru-RU"/>
        </w:rPr>
        <w:t>формирования профессионально-базируемой компетенции переводчика</w:t>
      </w:r>
      <w:r w:rsidRPr="00CC0FB9">
        <w:rPr>
          <w:sz w:val="28"/>
          <w:szCs w:val="28"/>
        </w:rPr>
        <w:t>;</w:t>
      </w:r>
    </w:p>
    <w:p w:rsidR="00880E07" w:rsidRPr="00CC0FB9" w:rsidRDefault="00880E07" w:rsidP="00CC0FB9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FB9">
        <w:rPr>
          <w:rFonts w:ascii="Times New Roman" w:hAnsi="Times New Roman"/>
          <w:sz w:val="28"/>
          <w:szCs w:val="28"/>
        </w:rPr>
        <w:lastRenderedPageBreak/>
        <w:t xml:space="preserve">между актуальностью проблемы формирования профессионально-базируемой компетенции переводчика и недостаточной разработанностью в методической науке теоретико-прикладных аспектов </w:t>
      </w:r>
      <w:r w:rsidR="000E1C49" w:rsidRPr="00CC0FB9">
        <w:rPr>
          <w:rFonts w:ascii="Times New Roman" w:hAnsi="Times New Roman"/>
          <w:sz w:val="28"/>
          <w:szCs w:val="28"/>
          <w:lang w:val="kk-KZ"/>
        </w:rPr>
        <w:t>модели подготовки переводчиков</w:t>
      </w:r>
      <w:r w:rsidRPr="00CC0FB9">
        <w:rPr>
          <w:rFonts w:ascii="Times New Roman" w:hAnsi="Times New Roman"/>
          <w:sz w:val="28"/>
          <w:szCs w:val="28"/>
        </w:rPr>
        <w:t xml:space="preserve">; </w:t>
      </w:r>
    </w:p>
    <w:p w:rsidR="00D32816" w:rsidRPr="00CC0FB9" w:rsidRDefault="00880E07" w:rsidP="00CC0FB9">
      <w:pPr>
        <w:pStyle w:val="a3"/>
        <w:numPr>
          <w:ilvl w:val="0"/>
          <w:numId w:val="8"/>
        </w:numPr>
        <w:ind w:hanging="720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между осознанием необходимости использования современных информационно-коммуникационных ресурсов в процессе формирования профессионально-базируемой компетенции переводчика и отсутствием научно-обоснованных </w:t>
      </w:r>
      <w:r w:rsidR="00CC0FB9" w:rsidRPr="00CC0FB9">
        <w:rPr>
          <w:rFonts w:ascii="Times New Roman" w:hAnsi="Times New Roman"/>
          <w:sz w:val="28"/>
          <w:szCs w:val="28"/>
          <w:shd w:val="clear" w:color="auto" w:fill="FFFFFF"/>
        </w:rPr>
        <w:t>лингводидактических условий</w:t>
      </w:r>
      <w:r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 их эффективного применения</w:t>
      </w:r>
      <w:r w:rsidR="00D32816" w:rsidRPr="00CC0FB9">
        <w:rPr>
          <w:rFonts w:ascii="Times New Roman" w:hAnsi="Times New Roman"/>
          <w:sz w:val="28"/>
          <w:szCs w:val="28"/>
        </w:rPr>
        <w:t>.</w:t>
      </w:r>
    </w:p>
    <w:p w:rsidR="00822243" w:rsidRPr="00CC0FB9" w:rsidRDefault="00822243" w:rsidP="00CC0FB9">
      <w:pPr>
        <w:pStyle w:val="a3"/>
        <w:ind w:firstLine="708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CC0FB9">
        <w:rPr>
          <w:rStyle w:val="ezkurwreuab5ozgtqnkl"/>
          <w:rFonts w:ascii="Times New Roman" w:hAnsi="Times New Roman"/>
          <w:sz w:val="28"/>
          <w:szCs w:val="28"/>
        </w:rPr>
        <w:t>Поиск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решения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="00C75C2C" w:rsidRPr="00CC0FB9">
        <w:rPr>
          <w:rFonts w:ascii="Times New Roman" w:hAnsi="Times New Roman"/>
          <w:sz w:val="28"/>
          <w:szCs w:val="28"/>
        </w:rPr>
        <w:t xml:space="preserve">данных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противоречи</w:t>
      </w:r>
      <w:r w:rsidR="00C75C2C" w:rsidRPr="00CC0FB9">
        <w:rPr>
          <w:rStyle w:val="ezkurwreuab5ozgtqnkl"/>
          <w:rFonts w:ascii="Times New Roman" w:hAnsi="Times New Roman"/>
          <w:sz w:val="28"/>
          <w:szCs w:val="28"/>
        </w:rPr>
        <w:t>й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привел</w:t>
      </w:r>
      <w:r w:rsidRPr="00CC0FB9">
        <w:rPr>
          <w:rFonts w:ascii="Times New Roman" w:hAnsi="Times New Roman"/>
          <w:sz w:val="28"/>
          <w:szCs w:val="28"/>
        </w:rPr>
        <w:t xml:space="preserve"> к </w:t>
      </w:r>
      <w:r w:rsidR="00C75C2C" w:rsidRPr="00CC0FB9">
        <w:rPr>
          <w:rFonts w:ascii="Times New Roman" w:hAnsi="Times New Roman"/>
          <w:sz w:val="28"/>
          <w:szCs w:val="28"/>
        </w:rPr>
        <w:t xml:space="preserve">определению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нашей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исследовательской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проблемы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выбору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темы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="00C75C2C" w:rsidRPr="00CC0FB9">
        <w:rPr>
          <w:rFonts w:ascii="Times New Roman" w:hAnsi="Times New Roman"/>
          <w:sz w:val="28"/>
          <w:szCs w:val="28"/>
        </w:rPr>
        <w:t>диссертации</w:t>
      </w:r>
      <w:r w:rsidR="00323657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«</w:t>
      </w:r>
      <w:r w:rsidR="00C75C2C" w:rsidRPr="00CC0FB9">
        <w:rPr>
          <w:rStyle w:val="ezkurwreuab5ozgtqnkl"/>
          <w:rFonts w:ascii="Times New Roman" w:hAnsi="Times New Roman"/>
          <w:sz w:val="28"/>
          <w:szCs w:val="28"/>
        </w:rPr>
        <w:t>Т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еория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методика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формирования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профессионально-</w:t>
      </w:r>
      <w:r w:rsidR="00C75C2C" w:rsidRPr="00CC0FB9">
        <w:rPr>
          <w:rStyle w:val="ezkurwreuab5ozgtqnkl"/>
          <w:rFonts w:ascii="Times New Roman" w:hAnsi="Times New Roman"/>
          <w:sz w:val="28"/>
          <w:szCs w:val="28"/>
        </w:rPr>
        <w:t xml:space="preserve">базируемой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компетенции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переводчика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посредством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информационно</w:t>
      </w:r>
      <w:r w:rsidRPr="00CC0FB9">
        <w:rPr>
          <w:rFonts w:ascii="Times New Roman" w:hAnsi="Times New Roman"/>
          <w:sz w:val="28"/>
          <w:szCs w:val="28"/>
        </w:rPr>
        <w:t>-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коммуникационных</w:t>
      </w:r>
      <w:r w:rsidR="00323657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ресурсов</w:t>
      </w:r>
      <w:r w:rsidR="00C75C2C" w:rsidRPr="00CC0FB9">
        <w:rPr>
          <w:rStyle w:val="ezkurwreuab5ozgtqnkl"/>
          <w:rFonts w:ascii="Times New Roman" w:hAnsi="Times New Roman"/>
          <w:sz w:val="28"/>
          <w:szCs w:val="28"/>
        </w:rPr>
        <w:t>».</w:t>
      </w:r>
    </w:p>
    <w:p w:rsidR="00C75C2C" w:rsidRPr="00CC0FB9" w:rsidRDefault="00C75C2C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Объект</w:t>
      </w:r>
      <w:r w:rsidR="00635392">
        <w:rPr>
          <w:rStyle w:val="ezkurwreuab5ozgtqnkl"/>
          <w:rFonts w:ascii="Times New Roman" w:hAnsi="Times New Roman"/>
          <w:b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исследования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:</w:t>
      </w:r>
      <w:r w:rsidR="00635392">
        <w:rPr>
          <w:rStyle w:val="ezkurwreuab5ozgtqnkl"/>
          <w:rFonts w:ascii="Times New Roman" w:hAnsi="Times New Roman"/>
          <w:sz w:val="28"/>
          <w:szCs w:val="28"/>
        </w:rPr>
        <w:t xml:space="preserve"> процесс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профессиональной</w:t>
      </w:r>
      <w:r w:rsidR="0063539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подготовки</w:t>
      </w:r>
      <w:r w:rsidR="0063539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переводчиков</w:t>
      </w:r>
      <w:r w:rsidRPr="00CC0FB9">
        <w:rPr>
          <w:rFonts w:ascii="Times New Roman" w:hAnsi="Times New Roman"/>
          <w:sz w:val="28"/>
          <w:szCs w:val="28"/>
        </w:rPr>
        <w:t xml:space="preserve"> в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сфере</w:t>
      </w:r>
      <w:r w:rsidR="0063539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высшего</w:t>
      </w:r>
      <w:r w:rsidR="00635392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образования.</w:t>
      </w:r>
    </w:p>
    <w:p w:rsidR="00C75C2C" w:rsidRPr="00CC0FB9" w:rsidRDefault="00C75C2C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Предметом</w:t>
      </w:r>
      <w:r w:rsidR="00635392">
        <w:rPr>
          <w:rStyle w:val="ezkurwreuab5ozgtqnkl"/>
          <w:rFonts w:ascii="Times New Roman" w:hAnsi="Times New Roman"/>
          <w:b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исследования</w:t>
      </w:r>
      <w:r w:rsidRPr="00CC0FB9">
        <w:rPr>
          <w:rFonts w:ascii="Times New Roman" w:hAnsi="Times New Roman"/>
          <w:sz w:val="28"/>
          <w:szCs w:val="28"/>
        </w:rPr>
        <w:t xml:space="preserve"> является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методика</w:t>
      </w:r>
      <w:r w:rsidR="00945E88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формирования</w:t>
      </w:r>
      <w:r w:rsidR="00945E88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профессионально-базируемой компетенции</w:t>
      </w:r>
      <w:r w:rsidR="00945E88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переводчика</w:t>
      </w:r>
      <w:r w:rsidR="00945E88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посредством</w:t>
      </w:r>
      <w:r w:rsidR="00945E88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CC0FB9">
        <w:rPr>
          <w:rStyle w:val="ezkurwreuab5ozgtqnkl"/>
          <w:rFonts w:ascii="Times New Roman" w:hAnsi="Times New Roman"/>
          <w:sz w:val="28"/>
          <w:szCs w:val="28"/>
        </w:rPr>
        <w:t>информационно-коммуникационныхресурсов</w:t>
      </w:r>
      <w:proofErr w:type="spellEnd"/>
      <w:r w:rsidRPr="00CC0FB9">
        <w:rPr>
          <w:rStyle w:val="ezkurwreuab5ozgtqnkl"/>
          <w:rFonts w:ascii="Times New Roman" w:hAnsi="Times New Roman"/>
          <w:sz w:val="28"/>
          <w:szCs w:val="28"/>
        </w:rPr>
        <w:t>.</w:t>
      </w:r>
    </w:p>
    <w:p w:rsidR="00183C5F" w:rsidRPr="007C7090" w:rsidRDefault="00C75C2C" w:rsidP="00183C5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Цель</w:t>
      </w:r>
      <w:r w:rsidR="00857C7F">
        <w:rPr>
          <w:rStyle w:val="ezkurwreuab5ozgtqnkl"/>
          <w:rFonts w:ascii="Times New Roman" w:hAnsi="Times New Roman"/>
          <w:b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b/>
          <w:sz w:val="28"/>
          <w:szCs w:val="28"/>
        </w:rPr>
        <w:t>исследования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:</w:t>
      </w:r>
      <w:r w:rsidRPr="00CC0FB9">
        <w:rPr>
          <w:rFonts w:ascii="Times New Roman" w:hAnsi="Times New Roman"/>
          <w:sz w:val="28"/>
          <w:szCs w:val="28"/>
        </w:rPr>
        <w:t xml:space="preserve"> </w:t>
      </w:r>
      <w:r w:rsidR="00183C5F">
        <w:rPr>
          <w:rFonts w:ascii="Times New Roman" w:hAnsi="Times New Roman"/>
          <w:sz w:val="28"/>
          <w:szCs w:val="28"/>
        </w:rPr>
        <w:t xml:space="preserve">обосновать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научно-теоретические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основы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формирования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профессионально-базируемой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компетенции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переводчика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посредством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информационно-коммуникационных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ресурсов</w:t>
      </w:r>
      <w:r w:rsidRPr="00CC0FB9">
        <w:rPr>
          <w:rFonts w:ascii="Times New Roman" w:hAnsi="Times New Roman"/>
          <w:sz w:val="28"/>
          <w:szCs w:val="28"/>
        </w:rPr>
        <w:t xml:space="preserve">, разработать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структурно-функциональную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модель</w:t>
      </w:r>
      <w:r w:rsidR="00857C7F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Pr="00CC0FB9">
        <w:rPr>
          <w:rStyle w:val="ezkurwreuab5ozgtqnkl"/>
          <w:rFonts w:ascii="Times New Roman" w:hAnsi="Times New Roman"/>
          <w:sz w:val="28"/>
          <w:szCs w:val="28"/>
        </w:rPr>
        <w:t>и</w:t>
      </w:r>
      <w:r w:rsidR="00183C5F" w:rsidRPr="00183C5F">
        <w:rPr>
          <w:rFonts w:ascii="Times New Roman" w:hAnsi="Times New Roman"/>
          <w:iCs/>
          <w:sz w:val="28"/>
          <w:szCs w:val="28"/>
        </w:rPr>
        <w:t xml:space="preserve"> </w:t>
      </w:r>
      <w:r w:rsidR="00183C5F">
        <w:rPr>
          <w:rFonts w:ascii="Times New Roman" w:hAnsi="Times New Roman"/>
          <w:iCs/>
          <w:sz w:val="28"/>
          <w:szCs w:val="28"/>
        </w:rPr>
        <w:t>проверить ее эффективность в экспериментальной работе</w:t>
      </w:r>
      <w:r w:rsidR="00183C5F" w:rsidRPr="007C7090">
        <w:rPr>
          <w:rFonts w:ascii="Times New Roman" w:hAnsi="Times New Roman"/>
          <w:iCs/>
          <w:sz w:val="28"/>
          <w:szCs w:val="28"/>
        </w:rPr>
        <w:t>.</w:t>
      </w:r>
    </w:p>
    <w:p w:rsidR="0049121D" w:rsidRPr="00CC0FB9" w:rsidRDefault="00857C7F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="0049121D" w:rsidRPr="00CC0FB9">
        <w:rPr>
          <w:rFonts w:ascii="Times New Roman" w:hAnsi="Times New Roman"/>
          <w:b/>
          <w:sz w:val="28"/>
          <w:szCs w:val="28"/>
        </w:rPr>
        <w:t>Задачи исследования</w:t>
      </w:r>
      <w:r w:rsidR="0049121D" w:rsidRPr="00CC0FB9">
        <w:rPr>
          <w:rFonts w:ascii="Times New Roman" w:hAnsi="Times New Roman"/>
          <w:sz w:val="28"/>
          <w:szCs w:val="28"/>
        </w:rPr>
        <w:t>:</w:t>
      </w:r>
    </w:p>
    <w:p w:rsidR="0049121D" w:rsidRDefault="0049121D" w:rsidP="00183C5F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Обосновать понятийную сущность, содержание и структуру «профессионально-базируемой компетенции</w:t>
      </w:r>
      <w:r w:rsidR="00880E07" w:rsidRPr="00CC0FB9">
        <w:rPr>
          <w:rFonts w:ascii="Times New Roman" w:hAnsi="Times New Roman"/>
          <w:sz w:val="28"/>
          <w:szCs w:val="28"/>
        </w:rPr>
        <w:t xml:space="preserve"> переводчика</w:t>
      </w:r>
      <w:r w:rsidRPr="00CC0FB9">
        <w:rPr>
          <w:rFonts w:ascii="Times New Roman" w:hAnsi="Times New Roman"/>
          <w:sz w:val="28"/>
          <w:szCs w:val="28"/>
        </w:rPr>
        <w:t>»;</w:t>
      </w:r>
    </w:p>
    <w:p w:rsidR="0049121D" w:rsidRPr="00CC0FB9" w:rsidRDefault="0049121D" w:rsidP="00183C5F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Разработать структурно-функциональную модель формирования профессионально-базируемой компетенции переводчика посредством информационно-коммуникационных ресурсов;</w:t>
      </w:r>
    </w:p>
    <w:p w:rsidR="0049121D" w:rsidRPr="00CC0FB9" w:rsidRDefault="000E1157" w:rsidP="00183C5F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83C5F">
        <w:rPr>
          <w:rFonts w:ascii="Times New Roman" w:hAnsi="Times New Roman"/>
          <w:sz w:val="28"/>
          <w:szCs w:val="28"/>
        </w:rPr>
        <w:t>Реализоват</w:t>
      </w:r>
      <w:r w:rsidR="0049121D" w:rsidRPr="00183C5F">
        <w:rPr>
          <w:rFonts w:ascii="Times New Roman" w:hAnsi="Times New Roman"/>
          <w:sz w:val="28"/>
          <w:szCs w:val="28"/>
        </w:rPr>
        <w:t>ь</w:t>
      </w:r>
      <w:r w:rsidR="0049121D" w:rsidRPr="00CC0FB9">
        <w:rPr>
          <w:rFonts w:ascii="Times New Roman" w:hAnsi="Times New Roman"/>
          <w:sz w:val="28"/>
          <w:szCs w:val="28"/>
        </w:rPr>
        <w:t xml:space="preserve"> </w:t>
      </w:r>
      <w:r w:rsidR="00880E07" w:rsidRPr="00CC0FB9">
        <w:rPr>
          <w:rFonts w:ascii="Times New Roman" w:hAnsi="Times New Roman"/>
          <w:sz w:val="28"/>
          <w:szCs w:val="28"/>
        </w:rPr>
        <w:t xml:space="preserve">структуру и содержание </w:t>
      </w:r>
      <w:proofErr w:type="spellStart"/>
      <w:r w:rsidR="0049121D" w:rsidRPr="00CC0FB9">
        <w:rPr>
          <w:rFonts w:ascii="Times New Roman" w:hAnsi="Times New Roman"/>
          <w:sz w:val="28"/>
          <w:szCs w:val="28"/>
        </w:rPr>
        <w:t>интегрированно</w:t>
      </w:r>
      <w:r w:rsidR="00D4478B" w:rsidRPr="00CC0FB9">
        <w:rPr>
          <w:rFonts w:ascii="Times New Roman" w:hAnsi="Times New Roman"/>
          <w:sz w:val="28"/>
          <w:szCs w:val="28"/>
        </w:rPr>
        <w:t>-</w:t>
      </w:r>
      <w:r w:rsidR="0049121D" w:rsidRPr="00CC0FB9">
        <w:rPr>
          <w:rFonts w:ascii="Times New Roman" w:hAnsi="Times New Roman"/>
          <w:sz w:val="28"/>
          <w:szCs w:val="28"/>
        </w:rPr>
        <w:t>тезарусного</w:t>
      </w:r>
      <w:proofErr w:type="spellEnd"/>
      <w:r w:rsidR="00857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21D" w:rsidRPr="00CC0FB9">
        <w:rPr>
          <w:rFonts w:ascii="Times New Roman" w:hAnsi="Times New Roman"/>
          <w:sz w:val="28"/>
          <w:szCs w:val="28"/>
        </w:rPr>
        <w:t>профконцепта</w:t>
      </w:r>
      <w:proofErr w:type="spellEnd"/>
      <w:r w:rsidR="0049121D" w:rsidRPr="00CC0FB9">
        <w:rPr>
          <w:rFonts w:ascii="Times New Roman" w:hAnsi="Times New Roman"/>
          <w:sz w:val="28"/>
          <w:szCs w:val="28"/>
        </w:rPr>
        <w:t xml:space="preserve"> формирования профессионально-базируемой компетенции переводчика посредством информационно-коммуникационных ресурсов;</w:t>
      </w:r>
    </w:p>
    <w:p w:rsidR="0049121D" w:rsidRPr="00CC0FB9" w:rsidRDefault="0049121D" w:rsidP="00183C5F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Создать систему упражнений на основе информационно-коммуникационных ресурсов, направленных на формирование профессионально-базируемой компетенции переводчика;</w:t>
      </w:r>
    </w:p>
    <w:p w:rsidR="00C75C2C" w:rsidRPr="00CC0FB9" w:rsidRDefault="00D32816" w:rsidP="00183C5F">
      <w:pPr>
        <w:pStyle w:val="a3"/>
        <w:numPr>
          <w:ilvl w:val="0"/>
          <w:numId w:val="11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О</w:t>
      </w:r>
      <w:r w:rsidR="0049121D" w:rsidRPr="00CC0FB9">
        <w:rPr>
          <w:rFonts w:ascii="Times New Roman" w:hAnsi="Times New Roman"/>
          <w:sz w:val="28"/>
          <w:szCs w:val="28"/>
        </w:rPr>
        <w:t xml:space="preserve">пределить эффективность </w:t>
      </w:r>
      <w:proofErr w:type="spellStart"/>
      <w:r w:rsidRPr="00CC0FB9">
        <w:rPr>
          <w:rFonts w:ascii="Times New Roman" w:hAnsi="Times New Roman"/>
          <w:sz w:val="28"/>
          <w:szCs w:val="28"/>
        </w:rPr>
        <w:t>постадийного</w:t>
      </w:r>
      <w:proofErr w:type="spellEnd"/>
      <w:r w:rsidRPr="00CC0FB9">
        <w:rPr>
          <w:rFonts w:ascii="Times New Roman" w:hAnsi="Times New Roman"/>
          <w:sz w:val="28"/>
          <w:szCs w:val="28"/>
        </w:rPr>
        <w:t xml:space="preserve"> алгоритма методики </w:t>
      </w:r>
      <w:r w:rsidR="0049121D" w:rsidRPr="00CC0FB9">
        <w:rPr>
          <w:rFonts w:ascii="Times New Roman" w:hAnsi="Times New Roman"/>
          <w:sz w:val="28"/>
          <w:szCs w:val="28"/>
        </w:rPr>
        <w:t>формирования профессионально</w:t>
      </w:r>
      <w:r w:rsidRPr="00CC0FB9">
        <w:rPr>
          <w:rFonts w:ascii="Times New Roman" w:hAnsi="Times New Roman"/>
          <w:sz w:val="28"/>
          <w:szCs w:val="28"/>
        </w:rPr>
        <w:t xml:space="preserve">-базируемой </w:t>
      </w:r>
      <w:r w:rsidR="00CC0FB9" w:rsidRPr="00CC0FB9">
        <w:rPr>
          <w:rFonts w:ascii="Times New Roman" w:hAnsi="Times New Roman"/>
          <w:sz w:val="28"/>
          <w:szCs w:val="28"/>
        </w:rPr>
        <w:t>компетенции переводчика</w:t>
      </w:r>
      <w:r w:rsidR="0049121D" w:rsidRPr="00CC0FB9">
        <w:rPr>
          <w:rFonts w:ascii="Times New Roman" w:hAnsi="Times New Roman"/>
          <w:sz w:val="28"/>
          <w:szCs w:val="28"/>
        </w:rPr>
        <w:t xml:space="preserve"> посредством информационно-коммуникационных ресурсов</w:t>
      </w:r>
      <w:r w:rsidRPr="00CC0FB9">
        <w:rPr>
          <w:rFonts w:ascii="Times New Roman" w:hAnsi="Times New Roman"/>
          <w:sz w:val="28"/>
          <w:szCs w:val="28"/>
        </w:rPr>
        <w:t xml:space="preserve"> в процессе опытно-экспериментальной работы</w:t>
      </w:r>
      <w:r w:rsidR="0049121D" w:rsidRPr="00CC0FB9">
        <w:rPr>
          <w:rFonts w:ascii="Times New Roman" w:hAnsi="Times New Roman"/>
          <w:sz w:val="28"/>
          <w:szCs w:val="28"/>
        </w:rPr>
        <w:t>.</w:t>
      </w:r>
    </w:p>
    <w:p w:rsidR="00B53910" w:rsidRPr="00CC0FB9" w:rsidRDefault="00B53910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CC0FB9">
        <w:rPr>
          <w:rFonts w:ascii="Times New Roman" w:hAnsi="Times New Roman"/>
          <w:sz w:val="28"/>
          <w:szCs w:val="28"/>
        </w:rPr>
        <w:t>:</w:t>
      </w:r>
    </w:p>
    <w:p w:rsidR="00B53910" w:rsidRPr="00CC0FB9" w:rsidRDefault="00B53910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- теоретические (анализ научно-методической литературы по теме исследования, обобщение, сопоставление, систематизация нормативных документов, моделирование);</w:t>
      </w:r>
    </w:p>
    <w:p w:rsidR="00B53910" w:rsidRPr="00CC0FB9" w:rsidRDefault="00B53910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lastRenderedPageBreak/>
        <w:t>- эмпирические (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изучение нормативных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>документов, профстандарта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«Переводчик», наблюдение, опрос, интервью, </w:t>
      </w:r>
      <w:r w:rsidR="00C439E7" w:rsidRPr="00CC0FB9">
        <w:rPr>
          <w:rFonts w:ascii="Times New Roman" w:hAnsi="Times New Roman"/>
          <w:sz w:val="28"/>
          <w:szCs w:val="28"/>
          <w:lang w:val="kk-KZ"/>
        </w:rPr>
        <w:t xml:space="preserve">методы диагностики, </w:t>
      </w:r>
      <w:r w:rsidRPr="00CC0FB9">
        <w:rPr>
          <w:rFonts w:ascii="Times New Roman" w:hAnsi="Times New Roman"/>
          <w:sz w:val="28"/>
          <w:szCs w:val="28"/>
          <w:lang w:val="kk-KZ"/>
        </w:rPr>
        <w:t>практический эксперимент</w:t>
      </w:r>
      <w:r w:rsidRPr="00CC0FB9">
        <w:rPr>
          <w:rFonts w:ascii="Times New Roman" w:hAnsi="Times New Roman"/>
          <w:sz w:val="28"/>
          <w:szCs w:val="28"/>
        </w:rPr>
        <w:t>);</w:t>
      </w:r>
    </w:p>
    <w:p w:rsidR="00B53910" w:rsidRPr="00CC0FB9" w:rsidRDefault="00B53910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- статистическ</w:t>
      </w:r>
      <w:r w:rsidR="00C439E7" w:rsidRPr="00CC0FB9">
        <w:rPr>
          <w:rFonts w:ascii="Times New Roman" w:hAnsi="Times New Roman"/>
          <w:sz w:val="28"/>
          <w:szCs w:val="28"/>
        </w:rPr>
        <w:t>ие</w:t>
      </w:r>
      <w:r w:rsidRPr="00CC0FB9">
        <w:rPr>
          <w:rFonts w:ascii="Times New Roman" w:hAnsi="Times New Roman"/>
          <w:sz w:val="28"/>
          <w:szCs w:val="28"/>
        </w:rPr>
        <w:t xml:space="preserve"> (</w:t>
      </w:r>
      <w:r w:rsidR="00C439E7" w:rsidRPr="00CC0FB9">
        <w:rPr>
          <w:rFonts w:ascii="Times New Roman" w:hAnsi="Times New Roman"/>
          <w:sz w:val="28"/>
          <w:szCs w:val="28"/>
          <w:lang w:val="kk-KZ"/>
        </w:rPr>
        <w:t xml:space="preserve">обработка экспериментальных данных по </w:t>
      </w:r>
      <w:r w:rsidR="00CC0FB9" w:rsidRPr="00CC0FB9">
        <w:rPr>
          <w:rFonts w:ascii="Times New Roman" w:hAnsi="Times New Roman"/>
          <w:sz w:val="28"/>
          <w:szCs w:val="28"/>
          <w:lang w:val="kk-KZ"/>
        </w:rPr>
        <w:t xml:space="preserve">критериям, </w:t>
      </w:r>
      <w:r w:rsidR="00CC0FB9" w:rsidRPr="00CC0FB9">
        <w:rPr>
          <w:rFonts w:ascii="Times New Roman" w:hAnsi="Times New Roman"/>
          <w:sz w:val="28"/>
          <w:szCs w:val="28"/>
        </w:rPr>
        <w:t>количественная</w:t>
      </w:r>
      <w:r w:rsidRPr="00CC0FB9">
        <w:rPr>
          <w:rFonts w:ascii="Times New Roman" w:hAnsi="Times New Roman"/>
          <w:sz w:val="28"/>
          <w:szCs w:val="28"/>
        </w:rPr>
        <w:t xml:space="preserve"> и качественная обработка результатов исследовани</w:t>
      </w:r>
      <w:r w:rsidR="00C439E7" w:rsidRPr="00CC0FB9">
        <w:rPr>
          <w:rFonts w:ascii="Times New Roman" w:hAnsi="Times New Roman"/>
          <w:sz w:val="28"/>
          <w:szCs w:val="28"/>
        </w:rPr>
        <w:t>я</w:t>
      </w:r>
      <w:r w:rsidRPr="00CC0FB9">
        <w:rPr>
          <w:rFonts w:ascii="Times New Roman" w:hAnsi="Times New Roman"/>
          <w:sz w:val="28"/>
          <w:szCs w:val="28"/>
        </w:rPr>
        <w:t xml:space="preserve"> методом математической статистики).</w:t>
      </w:r>
    </w:p>
    <w:p w:rsidR="00C439E7" w:rsidRPr="00CC0FB9" w:rsidRDefault="00C439E7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b/>
          <w:sz w:val="28"/>
          <w:szCs w:val="28"/>
        </w:rPr>
        <w:t>Научная новизна исследования</w:t>
      </w:r>
      <w:r w:rsidRPr="00CC0FB9">
        <w:rPr>
          <w:rFonts w:ascii="Times New Roman" w:hAnsi="Times New Roman"/>
          <w:sz w:val="28"/>
          <w:szCs w:val="28"/>
        </w:rPr>
        <w:t>:</w:t>
      </w:r>
    </w:p>
    <w:p w:rsidR="00C439E7" w:rsidRPr="00CC0FB9" w:rsidRDefault="00C439E7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обосновано значение понятия «профессионально-</w:t>
      </w:r>
      <w:r w:rsidR="00CC0FB9" w:rsidRPr="00CC0FB9">
        <w:rPr>
          <w:rFonts w:ascii="Times New Roman" w:hAnsi="Times New Roman"/>
          <w:sz w:val="28"/>
          <w:szCs w:val="28"/>
        </w:rPr>
        <w:t>базируемая компетенция</w:t>
      </w:r>
      <w:r w:rsidRPr="00CC0FB9">
        <w:rPr>
          <w:rFonts w:ascii="Times New Roman" w:hAnsi="Times New Roman"/>
          <w:sz w:val="28"/>
          <w:szCs w:val="28"/>
        </w:rPr>
        <w:t xml:space="preserve">» будущего переводчика и определена ее структура, состоящая из </w:t>
      </w:r>
      <w:r w:rsidR="00880E07" w:rsidRPr="00CC0FB9">
        <w:rPr>
          <w:rFonts w:ascii="Times New Roman" w:hAnsi="Times New Roman"/>
          <w:sz w:val="28"/>
          <w:szCs w:val="28"/>
        </w:rPr>
        <w:t xml:space="preserve">совокупности </w:t>
      </w:r>
      <w:r w:rsidRPr="00CC0FB9">
        <w:rPr>
          <w:rFonts w:ascii="Times New Roman" w:hAnsi="Times New Roman"/>
          <w:sz w:val="28"/>
          <w:szCs w:val="28"/>
        </w:rPr>
        <w:t>когнитивно-понятийной, иноязычной профессионально-коммуникативной, информационно-поисковой и операцион</w:t>
      </w:r>
      <w:r w:rsidR="00F04016" w:rsidRPr="00CC0FB9">
        <w:rPr>
          <w:rFonts w:ascii="Times New Roman" w:hAnsi="Times New Roman"/>
          <w:sz w:val="28"/>
          <w:szCs w:val="28"/>
        </w:rPr>
        <w:t>ально</w:t>
      </w:r>
      <w:r w:rsidRPr="00CC0FB9">
        <w:rPr>
          <w:rFonts w:ascii="Times New Roman" w:hAnsi="Times New Roman"/>
          <w:sz w:val="28"/>
          <w:szCs w:val="28"/>
        </w:rPr>
        <w:t xml:space="preserve">-инструментальной </w:t>
      </w:r>
      <w:proofErr w:type="spellStart"/>
      <w:r w:rsidRPr="00CC0FB9">
        <w:rPr>
          <w:rFonts w:ascii="Times New Roman" w:hAnsi="Times New Roman"/>
          <w:sz w:val="28"/>
          <w:szCs w:val="28"/>
        </w:rPr>
        <w:t>субкомпетенций</w:t>
      </w:r>
      <w:proofErr w:type="spellEnd"/>
      <w:r w:rsidRPr="00CC0FB9">
        <w:rPr>
          <w:rFonts w:ascii="Times New Roman" w:hAnsi="Times New Roman"/>
          <w:sz w:val="28"/>
          <w:szCs w:val="28"/>
        </w:rPr>
        <w:t>;</w:t>
      </w:r>
    </w:p>
    <w:p w:rsidR="00C439E7" w:rsidRPr="00CC0FB9" w:rsidRDefault="00C439E7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определен</w:t>
      </w:r>
      <w:r w:rsidR="00857C7F">
        <w:rPr>
          <w:rFonts w:ascii="Times New Roman" w:hAnsi="Times New Roman"/>
          <w:sz w:val="28"/>
          <w:szCs w:val="28"/>
        </w:rPr>
        <w:t>а</w:t>
      </w:r>
      <w:r w:rsidRPr="00CC0FB9">
        <w:rPr>
          <w:rFonts w:ascii="Times New Roman" w:hAnsi="Times New Roman"/>
          <w:sz w:val="28"/>
          <w:szCs w:val="28"/>
        </w:rPr>
        <w:t xml:space="preserve"> концептуальн</w:t>
      </w:r>
      <w:r w:rsidR="00857C7F">
        <w:rPr>
          <w:rFonts w:ascii="Times New Roman" w:hAnsi="Times New Roman"/>
          <w:sz w:val="28"/>
          <w:szCs w:val="28"/>
        </w:rPr>
        <w:t xml:space="preserve">о-методологическая </w:t>
      </w:r>
      <w:r w:rsidRPr="00CC0FB9">
        <w:rPr>
          <w:rFonts w:ascii="Times New Roman" w:hAnsi="Times New Roman"/>
          <w:sz w:val="28"/>
          <w:szCs w:val="28"/>
        </w:rPr>
        <w:t>основ</w:t>
      </w:r>
      <w:r w:rsidR="00857C7F">
        <w:rPr>
          <w:rFonts w:ascii="Times New Roman" w:hAnsi="Times New Roman"/>
          <w:sz w:val="28"/>
          <w:szCs w:val="28"/>
        </w:rPr>
        <w:t>а</w:t>
      </w:r>
      <w:r w:rsidRPr="00CC0FB9">
        <w:rPr>
          <w:rFonts w:ascii="Times New Roman" w:hAnsi="Times New Roman"/>
          <w:sz w:val="28"/>
          <w:szCs w:val="28"/>
        </w:rPr>
        <w:t xml:space="preserve"> формирования профессионально-базируемой компетенции </w:t>
      </w:r>
      <w:r w:rsidR="00857C7F">
        <w:rPr>
          <w:rFonts w:ascii="Times New Roman" w:hAnsi="Times New Roman"/>
          <w:sz w:val="28"/>
          <w:szCs w:val="28"/>
        </w:rPr>
        <w:t xml:space="preserve">будущего </w:t>
      </w:r>
      <w:r w:rsidRPr="00CC0FB9">
        <w:rPr>
          <w:rFonts w:ascii="Times New Roman" w:hAnsi="Times New Roman"/>
          <w:sz w:val="28"/>
          <w:szCs w:val="28"/>
        </w:rPr>
        <w:t xml:space="preserve">переводчика, </w:t>
      </w:r>
      <w:r w:rsidR="00323657">
        <w:rPr>
          <w:rFonts w:ascii="Times New Roman" w:hAnsi="Times New Roman"/>
          <w:sz w:val="28"/>
          <w:szCs w:val="28"/>
        </w:rPr>
        <w:t>котор</w:t>
      </w:r>
      <w:r w:rsidR="00857C7F">
        <w:rPr>
          <w:rFonts w:ascii="Times New Roman" w:hAnsi="Times New Roman"/>
          <w:sz w:val="28"/>
          <w:szCs w:val="28"/>
        </w:rPr>
        <w:t>ая</w:t>
      </w:r>
      <w:r w:rsidR="00323657">
        <w:rPr>
          <w:rFonts w:ascii="Times New Roman" w:hAnsi="Times New Roman"/>
          <w:sz w:val="28"/>
          <w:szCs w:val="28"/>
        </w:rPr>
        <w:t xml:space="preserve"> представлен</w:t>
      </w:r>
      <w:r w:rsidR="00857C7F">
        <w:rPr>
          <w:rFonts w:ascii="Times New Roman" w:hAnsi="Times New Roman"/>
          <w:sz w:val="28"/>
          <w:szCs w:val="28"/>
        </w:rPr>
        <w:t>а</w:t>
      </w:r>
      <w:r w:rsidR="00323657">
        <w:rPr>
          <w:rFonts w:ascii="Times New Roman" w:hAnsi="Times New Roman"/>
          <w:sz w:val="28"/>
          <w:szCs w:val="28"/>
        </w:rPr>
        <w:t xml:space="preserve"> совокупностью </w:t>
      </w:r>
      <w:proofErr w:type="spellStart"/>
      <w:r w:rsidR="00CC0FB9" w:rsidRPr="00CC0FB9">
        <w:rPr>
          <w:rFonts w:ascii="Times New Roman" w:hAnsi="Times New Roman"/>
          <w:sz w:val="28"/>
          <w:szCs w:val="28"/>
        </w:rPr>
        <w:t>профессионально</w:t>
      </w:r>
      <w:r w:rsidRPr="00CC0FB9">
        <w:rPr>
          <w:rFonts w:ascii="Times New Roman" w:hAnsi="Times New Roman"/>
          <w:sz w:val="28"/>
          <w:szCs w:val="28"/>
        </w:rPr>
        <w:t>-компетентностного</w:t>
      </w:r>
      <w:proofErr w:type="spellEnd"/>
      <w:r w:rsidRPr="00CC0FB9">
        <w:rPr>
          <w:rFonts w:ascii="Times New Roman" w:hAnsi="Times New Roman"/>
          <w:sz w:val="28"/>
          <w:szCs w:val="28"/>
        </w:rPr>
        <w:t xml:space="preserve">, информационно-технологического, </w:t>
      </w:r>
      <w:proofErr w:type="spellStart"/>
      <w:r w:rsidR="00B031CE" w:rsidRPr="00CC0FB9">
        <w:rPr>
          <w:rFonts w:ascii="Times New Roman" w:hAnsi="Times New Roman"/>
          <w:sz w:val="28"/>
          <w:szCs w:val="28"/>
        </w:rPr>
        <w:t>когнитивно</w:t>
      </w:r>
      <w:r w:rsidRPr="00CC0FB9">
        <w:rPr>
          <w:rFonts w:ascii="Times New Roman" w:hAnsi="Times New Roman"/>
          <w:sz w:val="28"/>
          <w:szCs w:val="28"/>
        </w:rPr>
        <w:t>-деятельностного</w:t>
      </w:r>
      <w:proofErr w:type="spellEnd"/>
      <w:r w:rsidRPr="00CC0FB9">
        <w:rPr>
          <w:rFonts w:ascii="Times New Roman" w:hAnsi="Times New Roman"/>
          <w:sz w:val="28"/>
          <w:szCs w:val="28"/>
        </w:rPr>
        <w:t>, личностно-</w:t>
      </w:r>
      <w:r w:rsidR="00D4478B" w:rsidRPr="00CC0FB9">
        <w:rPr>
          <w:rFonts w:ascii="Times New Roman" w:hAnsi="Times New Roman"/>
          <w:sz w:val="28"/>
          <w:szCs w:val="28"/>
        </w:rPr>
        <w:t xml:space="preserve">тезаурусного </w:t>
      </w:r>
      <w:r w:rsidRPr="00CC0FB9">
        <w:rPr>
          <w:rFonts w:ascii="Times New Roman" w:hAnsi="Times New Roman"/>
          <w:sz w:val="28"/>
          <w:szCs w:val="28"/>
        </w:rPr>
        <w:t xml:space="preserve">подходов </w:t>
      </w:r>
      <w:r w:rsidR="00880E07" w:rsidRPr="00CC0FB9">
        <w:rPr>
          <w:rFonts w:ascii="Times New Roman" w:hAnsi="Times New Roman"/>
          <w:sz w:val="28"/>
          <w:szCs w:val="28"/>
        </w:rPr>
        <w:t xml:space="preserve">с учетом </w:t>
      </w:r>
      <w:r w:rsidR="00F04016" w:rsidRPr="00CC0FB9">
        <w:rPr>
          <w:rFonts w:ascii="Times New Roman" w:hAnsi="Times New Roman"/>
          <w:sz w:val="28"/>
          <w:szCs w:val="28"/>
          <w:lang w:val="kk-KZ"/>
        </w:rPr>
        <w:t>принцип</w:t>
      </w:r>
      <w:r w:rsidR="00880E07" w:rsidRPr="00CC0FB9">
        <w:rPr>
          <w:rFonts w:ascii="Times New Roman" w:hAnsi="Times New Roman"/>
          <w:sz w:val="28"/>
          <w:szCs w:val="28"/>
          <w:lang w:val="kk-KZ"/>
        </w:rPr>
        <w:t xml:space="preserve">ов </w:t>
      </w:r>
      <w:proofErr w:type="spellStart"/>
      <w:r w:rsidRPr="00CC0FB9">
        <w:rPr>
          <w:rFonts w:ascii="Times New Roman" w:hAnsi="Times New Roman"/>
          <w:sz w:val="28"/>
          <w:szCs w:val="28"/>
        </w:rPr>
        <w:t>междисциплинарно-модульной</w:t>
      </w:r>
      <w:proofErr w:type="spellEnd"/>
      <w:r w:rsidRPr="00CC0FB9">
        <w:rPr>
          <w:rFonts w:ascii="Times New Roman" w:hAnsi="Times New Roman"/>
          <w:sz w:val="28"/>
          <w:szCs w:val="28"/>
        </w:rPr>
        <w:t xml:space="preserve"> интеграции, </w:t>
      </w:r>
      <w:proofErr w:type="spellStart"/>
      <w:r w:rsidRPr="00CC0FB9">
        <w:rPr>
          <w:rFonts w:ascii="Times New Roman" w:hAnsi="Times New Roman"/>
          <w:sz w:val="28"/>
          <w:szCs w:val="28"/>
        </w:rPr>
        <w:t>межкультурно-коммуникативного</w:t>
      </w:r>
      <w:proofErr w:type="spellEnd"/>
      <w:r w:rsidRPr="00CC0FB9">
        <w:rPr>
          <w:rFonts w:ascii="Times New Roman" w:hAnsi="Times New Roman"/>
          <w:sz w:val="28"/>
          <w:szCs w:val="28"/>
        </w:rPr>
        <w:t xml:space="preserve"> взаимодейств</w:t>
      </w:r>
      <w:r w:rsidR="00D97508" w:rsidRPr="00CC0FB9">
        <w:rPr>
          <w:rFonts w:ascii="Times New Roman" w:hAnsi="Times New Roman"/>
          <w:sz w:val="28"/>
          <w:szCs w:val="28"/>
        </w:rPr>
        <w:t xml:space="preserve">ия, </w:t>
      </w:r>
      <w:r w:rsidR="00CC0FB9" w:rsidRPr="00CC0FB9">
        <w:rPr>
          <w:rFonts w:ascii="Times New Roman" w:hAnsi="Times New Roman"/>
          <w:sz w:val="28"/>
          <w:szCs w:val="28"/>
        </w:rPr>
        <w:t>системности, и</w:t>
      </w:r>
      <w:r w:rsidR="00857C7F">
        <w:rPr>
          <w:rFonts w:ascii="Times New Roman" w:hAnsi="Times New Roman"/>
          <w:sz w:val="28"/>
          <w:szCs w:val="28"/>
        </w:rPr>
        <w:t xml:space="preserve"> </w:t>
      </w:r>
      <w:r w:rsidR="00D97508" w:rsidRPr="00CC0FB9">
        <w:rPr>
          <w:rFonts w:ascii="Times New Roman" w:hAnsi="Times New Roman"/>
          <w:sz w:val="28"/>
          <w:szCs w:val="28"/>
        </w:rPr>
        <w:t>аутентичности;</w:t>
      </w:r>
    </w:p>
    <w:p w:rsidR="00C439E7" w:rsidRPr="00CC0FB9" w:rsidRDefault="00B031CE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р</w:t>
      </w:r>
      <w:r w:rsidR="00D97508" w:rsidRPr="00CC0FB9">
        <w:rPr>
          <w:rFonts w:ascii="Times New Roman" w:hAnsi="Times New Roman"/>
          <w:sz w:val="28"/>
          <w:szCs w:val="28"/>
        </w:rPr>
        <w:t xml:space="preserve">азработана </w:t>
      </w:r>
      <w:r w:rsidR="00C439E7" w:rsidRPr="00CC0FB9">
        <w:rPr>
          <w:rFonts w:ascii="Times New Roman" w:hAnsi="Times New Roman"/>
          <w:sz w:val="28"/>
          <w:szCs w:val="28"/>
        </w:rPr>
        <w:t>​​структурно-функциональная модель, включающая целе</w:t>
      </w:r>
      <w:r w:rsidR="00D97508" w:rsidRPr="00CC0FB9">
        <w:rPr>
          <w:rFonts w:ascii="Times New Roman" w:hAnsi="Times New Roman"/>
          <w:sz w:val="28"/>
          <w:szCs w:val="28"/>
        </w:rPr>
        <w:t>вой</w:t>
      </w:r>
      <w:r w:rsidR="00C439E7" w:rsidRPr="00CC0FB9">
        <w:rPr>
          <w:rFonts w:ascii="Times New Roman" w:hAnsi="Times New Roman"/>
          <w:sz w:val="28"/>
          <w:szCs w:val="28"/>
        </w:rPr>
        <w:t xml:space="preserve">, концептуальный, содержательный, процессуальный, </w:t>
      </w:r>
      <w:r w:rsidR="00D97508" w:rsidRPr="00CC0FB9">
        <w:rPr>
          <w:rFonts w:ascii="Times New Roman" w:hAnsi="Times New Roman"/>
          <w:sz w:val="28"/>
          <w:szCs w:val="28"/>
        </w:rPr>
        <w:t xml:space="preserve">и </w:t>
      </w:r>
      <w:r w:rsidR="00C439E7" w:rsidRPr="00CC0FB9">
        <w:rPr>
          <w:rFonts w:ascii="Times New Roman" w:hAnsi="Times New Roman"/>
          <w:sz w:val="28"/>
          <w:szCs w:val="28"/>
        </w:rPr>
        <w:t>оценочн</w:t>
      </w:r>
      <w:r w:rsidR="00B1053C">
        <w:rPr>
          <w:rFonts w:ascii="Times New Roman" w:hAnsi="Times New Roman"/>
          <w:sz w:val="28"/>
          <w:szCs w:val="28"/>
        </w:rPr>
        <w:t xml:space="preserve">ый </w:t>
      </w:r>
      <w:r w:rsidR="00C439E7" w:rsidRPr="00CC0FB9">
        <w:rPr>
          <w:rFonts w:ascii="Times New Roman" w:hAnsi="Times New Roman"/>
          <w:sz w:val="28"/>
          <w:szCs w:val="28"/>
        </w:rPr>
        <w:t>блоки формирования профессионально</w:t>
      </w:r>
      <w:r w:rsidR="00D97508" w:rsidRPr="00CC0FB9">
        <w:rPr>
          <w:rFonts w:ascii="Times New Roman" w:hAnsi="Times New Roman"/>
          <w:sz w:val="28"/>
          <w:szCs w:val="28"/>
        </w:rPr>
        <w:t>-</w:t>
      </w:r>
      <w:r w:rsidR="00CC0FB9" w:rsidRPr="00CC0FB9">
        <w:rPr>
          <w:rFonts w:ascii="Times New Roman" w:hAnsi="Times New Roman"/>
          <w:sz w:val="28"/>
          <w:szCs w:val="28"/>
        </w:rPr>
        <w:t>базируемой компетенции</w:t>
      </w:r>
      <w:r w:rsidR="00C439E7" w:rsidRPr="00CC0FB9">
        <w:rPr>
          <w:rFonts w:ascii="Times New Roman" w:hAnsi="Times New Roman"/>
          <w:sz w:val="28"/>
          <w:szCs w:val="28"/>
        </w:rPr>
        <w:t xml:space="preserve"> </w:t>
      </w:r>
      <w:r w:rsidR="00945E88">
        <w:rPr>
          <w:rFonts w:ascii="Times New Roman" w:hAnsi="Times New Roman"/>
          <w:sz w:val="28"/>
          <w:szCs w:val="28"/>
        </w:rPr>
        <w:t xml:space="preserve">будущего </w:t>
      </w:r>
      <w:r w:rsidR="00C439E7" w:rsidRPr="00CC0FB9">
        <w:rPr>
          <w:rFonts w:ascii="Times New Roman" w:hAnsi="Times New Roman"/>
          <w:sz w:val="28"/>
          <w:szCs w:val="28"/>
        </w:rPr>
        <w:t xml:space="preserve">переводчика </w:t>
      </w:r>
      <w:r w:rsidR="00D97508" w:rsidRPr="00CC0FB9">
        <w:rPr>
          <w:rFonts w:ascii="Times New Roman" w:hAnsi="Times New Roman"/>
          <w:sz w:val="28"/>
          <w:szCs w:val="28"/>
        </w:rPr>
        <w:t>посредством</w:t>
      </w:r>
      <w:r w:rsidR="00C439E7" w:rsidRPr="00CC0FB9">
        <w:rPr>
          <w:rFonts w:ascii="Times New Roman" w:hAnsi="Times New Roman"/>
          <w:sz w:val="28"/>
          <w:szCs w:val="28"/>
        </w:rPr>
        <w:t xml:space="preserve"> информационно-коммуникационны</w:t>
      </w:r>
      <w:r w:rsidR="00D97508" w:rsidRPr="00CC0FB9">
        <w:rPr>
          <w:rFonts w:ascii="Times New Roman" w:hAnsi="Times New Roman"/>
          <w:sz w:val="28"/>
          <w:szCs w:val="28"/>
        </w:rPr>
        <w:t>х</w:t>
      </w:r>
      <w:r w:rsidR="00C439E7" w:rsidRPr="00CC0FB9">
        <w:rPr>
          <w:rFonts w:ascii="Times New Roman" w:hAnsi="Times New Roman"/>
          <w:sz w:val="28"/>
          <w:szCs w:val="28"/>
        </w:rPr>
        <w:t xml:space="preserve"> ресурс</w:t>
      </w:r>
      <w:r w:rsidR="00D97508" w:rsidRPr="00CC0FB9">
        <w:rPr>
          <w:rFonts w:ascii="Times New Roman" w:hAnsi="Times New Roman"/>
          <w:sz w:val="28"/>
          <w:szCs w:val="28"/>
        </w:rPr>
        <w:t>ов</w:t>
      </w:r>
      <w:r w:rsidR="00C439E7" w:rsidRPr="00CC0FB9">
        <w:rPr>
          <w:rFonts w:ascii="Times New Roman" w:hAnsi="Times New Roman"/>
          <w:sz w:val="28"/>
          <w:szCs w:val="28"/>
        </w:rPr>
        <w:t>.</w:t>
      </w:r>
    </w:p>
    <w:p w:rsidR="00C439E7" w:rsidRPr="00CC0FB9" w:rsidRDefault="000057F8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>реа</w:t>
      </w:r>
      <w:r w:rsidR="00D97508" w:rsidRPr="00CC0FB9">
        <w:rPr>
          <w:rFonts w:ascii="Times New Roman" w:hAnsi="Times New Roman"/>
          <w:sz w:val="28"/>
          <w:szCs w:val="28"/>
        </w:rPr>
        <w:t>л</w:t>
      </w:r>
      <w:r w:rsidRPr="00CC0FB9">
        <w:rPr>
          <w:rFonts w:ascii="Times New Roman" w:hAnsi="Times New Roman"/>
          <w:sz w:val="28"/>
          <w:szCs w:val="28"/>
          <w:lang w:val="kk-KZ"/>
        </w:rPr>
        <w:t>изова</w:t>
      </w:r>
      <w:proofErr w:type="spellStart"/>
      <w:r w:rsidRPr="00CC0FB9">
        <w:rPr>
          <w:rFonts w:ascii="Times New Roman" w:hAnsi="Times New Roman"/>
          <w:sz w:val="28"/>
          <w:szCs w:val="28"/>
        </w:rPr>
        <w:t>н</w:t>
      </w:r>
      <w:proofErr w:type="spellEnd"/>
      <w:r w:rsidRPr="00CC0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</w:rPr>
        <w:t>и</w:t>
      </w:r>
      <w:r w:rsidR="00D4478B" w:rsidRPr="00CC0FB9">
        <w:rPr>
          <w:rFonts w:ascii="Times New Roman" w:hAnsi="Times New Roman"/>
          <w:sz w:val="28"/>
          <w:szCs w:val="28"/>
        </w:rPr>
        <w:t>н</w:t>
      </w:r>
      <w:r w:rsidRPr="00CC0FB9">
        <w:rPr>
          <w:rFonts w:ascii="Times New Roman" w:hAnsi="Times New Roman"/>
          <w:sz w:val="28"/>
          <w:szCs w:val="28"/>
        </w:rPr>
        <w:t>тегрированн</w:t>
      </w:r>
      <w:proofErr w:type="spellEnd"/>
      <w:r w:rsidRPr="00CC0FB9">
        <w:rPr>
          <w:rFonts w:ascii="Times New Roman" w:hAnsi="Times New Roman"/>
          <w:sz w:val="28"/>
          <w:szCs w:val="28"/>
          <w:lang w:val="kk-KZ"/>
        </w:rPr>
        <w:t>о-</w:t>
      </w:r>
      <w:r w:rsidR="00D97508" w:rsidRPr="00CC0FB9">
        <w:rPr>
          <w:rFonts w:ascii="Times New Roman" w:hAnsi="Times New Roman"/>
          <w:sz w:val="28"/>
          <w:szCs w:val="28"/>
        </w:rPr>
        <w:t xml:space="preserve"> тезаурусный </w:t>
      </w:r>
      <w:proofErr w:type="spellStart"/>
      <w:r w:rsidR="00D97508" w:rsidRPr="00CC0FB9">
        <w:rPr>
          <w:rFonts w:ascii="Times New Roman" w:hAnsi="Times New Roman"/>
          <w:sz w:val="28"/>
          <w:szCs w:val="28"/>
        </w:rPr>
        <w:t>профконцепт</w:t>
      </w:r>
      <w:proofErr w:type="spellEnd"/>
      <w:r w:rsidR="00D97508" w:rsidRPr="00CC0FB9">
        <w:rPr>
          <w:rFonts w:ascii="Times New Roman" w:hAnsi="Times New Roman"/>
          <w:sz w:val="28"/>
          <w:szCs w:val="28"/>
        </w:rPr>
        <w:t xml:space="preserve"> формирования профессионально-базируемой компетенции </w:t>
      </w:r>
      <w:r w:rsidR="00945E88">
        <w:rPr>
          <w:rFonts w:ascii="Times New Roman" w:hAnsi="Times New Roman"/>
          <w:sz w:val="28"/>
          <w:szCs w:val="28"/>
        </w:rPr>
        <w:t xml:space="preserve">будущего </w:t>
      </w:r>
      <w:r w:rsidR="00D97508" w:rsidRPr="00CC0FB9">
        <w:rPr>
          <w:rFonts w:ascii="Times New Roman" w:hAnsi="Times New Roman"/>
          <w:sz w:val="28"/>
          <w:szCs w:val="28"/>
        </w:rPr>
        <w:t>переводчика;</w:t>
      </w:r>
    </w:p>
    <w:p w:rsidR="00B031CE" w:rsidRPr="00183C5F" w:rsidRDefault="00183C5F" w:rsidP="00CC0FB9">
      <w:pPr>
        <w:pStyle w:val="a4"/>
        <w:widowControl/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hanging="720"/>
        <w:contextualSpacing/>
        <w:jc w:val="both"/>
        <w:rPr>
          <w:sz w:val="28"/>
          <w:szCs w:val="28"/>
        </w:rPr>
      </w:pPr>
      <w:r w:rsidRPr="00183C5F">
        <w:rPr>
          <w:sz w:val="28"/>
          <w:szCs w:val="28"/>
          <w:lang w:val="ru-RU"/>
        </w:rPr>
        <w:t>в</w:t>
      </w:r>
      <w:r w:rsidRPr="00183C5F">
        <w:rPr>
          <w:sz w:val="28"/>
          <w:szCs w:val="28"/>
        </w:rPr>
        <w:t>ыяв</w:t>
      </w:r>
      <w:r w:rsidRPr="00183C5F">
        <w:rPr>
          <w:sz w:val="28"/>
          <w:szCs w:val="28"/>
          <w:lang w:val="ru-RU"/>
        </w:rPr>
        <w:t xml:space="preserve">лен лингводидактический </w:t>
      </w:r>
      <w:r w:rsidRPr="00183C5F">
        <w:rPr>
          <w:sz w:val="28"/>
          <w:szCs w:val="28"/>
        </w:rPr>
        <w:t xml:space="preserve">потенциал </w:t>
      </w:r>
      <w:r w:rsidRPr="00183C5F">
        <w:rPr>
          <w:sz w:val="28"/>
          <w:szCs w:val="28"/>
          <w:lang w:val="ru-RU"/>
        </w:rPr>
        <w:t xml:space="preserve">и </w:t>
      </w:r>
      <w:r w:rsidR="00B031CE" w:rsidRPr="00183C5F">
        <w:rPr>
          <w:sz w:val="28"/>
          <w:szCs w:val="28"/>
        </w:rPr>
        <w:t xml:space="preserve">разработана </w:t>
      </w:r>
      <w:r w:rsidR="00D4478B" w:rsidRPr="00183C5F">
        <w:rPr>
          <w:sz w:val="28"/>
          <w:szCs w:val="28"/>
        </w:rPr>
        <w:t xml:space="preserve">система упражнений  </w:t>
      </w:r>
      <w:r w:rsidR="0082170A" w:rsidRPr="00183C5F">
        <w:rPr>
          <w:sz w:val="28"/>
          <w:szCs w:val="28"/>
        </w:rPr>
        <w:t xml:space="preserve">для формирования </w:t>
      </w:r>
      <w:r>
        <w:rPr>
          <w:sz w:val="28"/>
          <w:szCs w:val="28"/>
          <w:lang w:val="ru-RU"/>
        </w:rPr>
        <w:t xml:space="preserve">профессионально-базируемой компетенции будущего переводчика и ее </w:t>
      </w:r>
      <w:r w:rsidR="00B031CE" w:rsidRPr="00183C5F">
        <w:rPr>
          <w:sz w:val="28"/>
          <w:szCs w:val="28"/>
        </w:rPr>
        <w:t>субкомпетенций;</w:t>
      </w:r>
    </w:p>
    <w:p w:rsidR="00C439E7" w:rsidRPr="00CC0FB9" w:rsidRDefault="00B031CE" w:rsidP="00CC0FB9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sz w:val="28"/>
          <w:szCs w:val="28"/>
        </w:rPr>
      </w:pPr>
      <w:r w:rsidRPr="00CC0FB9">
        <w:rPr>
          <w:rFonts w:ascii="Times New Roman" w:hAnsi="Times New Roman"/>
          <w:sz w:val="28"/>
          <w:szCs w:val="28"/>
        </w:rPr>
        <w:t>н</w:t>
      </w:r>
      <w:r w:rsidR="00C439E7" w:rsidRPr="00CC0FB9">
        <w:rPr>
          <w:rFonts w:ascii="Times New Roman" w:hAnsi="Times New Roman"/>
          <w:sz w:val="28"/>
          <w:szCs w:val="28"/>
        </w:rPr>
        <w:t xml:space="preserve">а основе составленных программ </w:t>
      </w:r>
      <w:r w:rsidRPr="00CC0FB9">
        <w:rPr>
          <w:rFonts w:ascii="Times New Roman" w:hAnsi="Times New Roman"/>
          <w:sz w:val="28"/>
          <w:szCs w:val="28"/>
        </w:rPr>
        <w:t xml:space="preserve">дисциплин </w:t>
      </w:r>
      <w:r w:rsidR="00C439E7" w:rsidRPr="00CC0FB9">
        <w:rPr>
          <w:rFonts w:ascii="Times New Roman" w:hAnsi="Times New Roman"/>
          <w:sz w:val="28"/>
          <w:szCs w:val="28"/>
        </w:rPr>
        <w:t xml:space="preserve">разработан алгоритм </w:t>
      </w:r>
      <w:proofErr w:type="spellStart"/>
      <w:r w:rsidR="00C439E7" w:rsidRPr="00CC0FB9">
        <w:rPr>
          <w:rFonts w:ascii="Times New Roman" w:hAnsi="Times New Roman"/>
          <w:sz w:val="28"/>
          <w:szCs w:val="28"/>
        </w:rPr>
        <w:t>по</w:t>
      </w:r>
      <w:r w:rsidR="00183C5F">
        <w:rPr>
          <w:rFonts w:ascii="Times New Roman" w:hAnsi="Times New Roman"/>
          <w:sz w:val="28"/>
          <w:szCs w:val="28"/>
        </w:rPr>
        <w:t>стадийной</w:t>
      </w:r>
      <w:proofErr w:type="spellEnd"/>
      <w:r w:rsidR="00183C5F">
        <w:rPr>
          <w:rFonts w:ascii="Times New Roman" w:hAnsi="Times New Roman"/>
          <w:sz w:val="28"/>
          <w:szCs w:val="28"/>
        </w:rPr>
        <w:t xml:space="preserve"> </w:t>
      </w:r>
      <w:r w:rsidR="00C439E7" w:rsidRPr="00CC0FB9">
        <w:rPr>
          <w:rFonts w:ascii="Times New Roman" w:hAnsi="Times New Roman"/>
          <w:sz w:val="28"/>
          <w:szCs w:val="28"/>
        </w:rPr>
        <w:t xml:space="preserve">методики </w:t>
      </w:r>
      <w:r w:rsidRPr="00CC0FB9">
        <w:rPr>
          <w:rFonts w:ascii="Times New Roman" w:hAnsi="Times New Roman"/>
          <w:sz w:val="28"/>
          <w:szCs w:val="28"/>
        </w:rPr>
        <w:t xml:space="preserve">формирования профессионально-базируемой компетенции </w:t>
      </w:r>
      <w:r w:rsidR="00183C5F">
        <w:rPr>
          <w:rFonts w:ascii="Times New Roman" w:hAnsi="Times New Roman"/>
          <w:sz w:val="28"/>
          <w:szCs w:val="28"/>
        </w:rPr>
        <w:t xml:space="preserve">будущего </w:t>
      </w:r>
      <w:r w:rsidRPr="00CC0FB9">
        <w:rPr>
          <w:rFonts w:ascii="Times New Roman" w:hAnsi="Times New Roman"/>
          <w:sz w:val="28"/>
          <w:szCs w:val="28"/>
        </w:rPr>
        <w:t xml:space="preserve">переводчика посредством </w:t>
      </w:r>
      <w:r w:rsidR="00C439E7" w:rsidRPr="00CC0FB9">
        <w:rPr>
          <w:rFonts w:ascii="Times New Roman" w:hAnsi="Times New Roman"/>
          <w:sz w:val="28"/>
          <w:szCs w:val="28"/>
        </w:rPr>
        <w:t>информационно-коммуникативных ресурсов.</w:t>
      </w:r>
    </w:p>
    <w:p w:rsidR="00B53910" w:rsidRPr="00CC0FB9" w:rsidRDefault="00F04016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b/>
          <w:sz w:val="28"/>
          <w:szCs w:val="28"/>
          <w:lang w:val="kk-KZ"/>
        </w:rPr>
        <w:t>Теоретическая значимость исследования</w:t>
      </w:r>
      <w:r w:rsidRPr="00CC0FB9">
        <w:rPr>
          <w:rFonts w:ascii="Times New Roman" w:hAnsi="Times New Roman"/>
          <w:sz w:val="28"/>
          <w:szCs w:val="28"/>
          <w:lang w:val="kk-KZ"/>
        </w:rPr>
        <w:t>: определена сущность понятия «профессионально-базируемая компетенция переводчика» и уточнена ее структура, которая представлена когнитивно-понятийной, иноязычной проф</w:t>
      </w:r>
      <w:r w:rsidR="00A45CF0">
        <w:rPr>
          <w:rFonts w:ascii="Times New Roman" w:hAnsi="Times New Roman"/>
          <w:sz w:val="28"/>
          <w:szCs w:val="28"/>
          <w:lang w:val="kk-KZ"/>
        </w:rPr>
        <w:t>ессионально-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коммуникативной, информационно-поисковой и  операционально-инструментальной субкомпетенциями;  адаптированы дескрипторы формирования </w:t>
      </w:r>
      <w:r w:rsidR="00A45CF0">
        <w:rPr>
          <w:rFonts w:ascii="Times New Roman" w:hAnsi="Times New Roman"/>
          <w:sz w:val="28"/>
          <w:szCs w:val="28"/>
          <w:lang w:val="kk-KZ"/>
        </w:rPr>
        <w:t xml:space="preserve">ПБ компетенции будущего переводчика 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на основе профессионального стандарта «Переводчик»; обоснованы лингводидактические условия для эффективного формирования </w:t>
      </w:r>
      <w:r w:rsidRPr="00CC0FB9">
        <w:rPr>
          <w:rFonts w:ascii="Times New Roman" w:hAnsi="Times New Roman"/>
          <w:sz w:val="28"/>
          <w:szCs w:val="28"/>
        </w:rPr>
        <w:t>профессионально-базируемой компетенции переводчика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посредством </w:t>
      </w:r>
      <w:r w:rsidR="00662788" w:rsidRPr="00CC0FB9">
        <w:rPr>
          <w:rFonts w:ascii="Times New Roman" w:hAnsi="Times New Roman"/>
          <w:sz w:val="28"/>
          <w:szCs w:val="28"/>
        </w:rPr>
        <w:t>информационно-коммуникационных ресурсов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; разработана структурно-функциональная модель формирования </w:t>
      </w:r>
      <w:r w:rsidR="00662788" w:rsidRPr="00CC0FB9">
        <w:rPr>
          <w:rFonts w:ascii="Times New Roman" w:hAnsi="Times New Roman"/>
          <w:sz w:val="28"/>
          <w:szCs w:val="28"/>
        </w:rPr>
        <w:t xml:space="preserve">профессионально-базируемой  </w:t>
      </w:r>
      <w:r w:rsidR="00662788" w:rsidRPr="00CC0FB9">
        <w:rPr>
          <w:rFonts w:ascii="Times New Roman" w:hAnsi="Times New Roman"/>
          <w:sz w:val="28"/>
          <w:szCs w:val="28"/>
        </w:rPr>
        <w:lastRenderedPageBreak/>
        <w:t xml:space="preserve">компетенции </w:t>
      </w:r>
      <w:r w:rsidR="00945E88">
        <w:rPr>
          <w:rFonts w:ascii="Times New Roman" w:hAnsi="Times New Roman"/>
          <w:sz w:val="28"/>
          <w:szCs w:val="28"/>
        </w:rPr>
        <w:t xml:space="preserve">будущего </w:t>
      </w:r>
      <w:r w:rsidR="00662788" w:rsidRPr="00CC0FB9">
        <w:rPr>
          <w:rFonts w:ascii="Times New Roman" w:hAnsi="Times New Roman"/>
          <w:sz w:val="28"/>
          <w:szCs w:val="28"/>
        </w:rPr>
        <w:t>переводчика посредством информационно-коммуникационных ресурсов</w:t>
      </w:r>
      <w:r w:rsidRPr="00CC0FB9">
        <w:rPr>
          <w:rFonts w:ascii="Times New Roman" w:hAnsi="Times New Roman"/>
          <w:sz w:val="28"/>
          <w:szCs w:val="28"/>
          <w:lang w:val="kk-KZ"/>
        </w:rPr>
        <w:t>.</w:t>
      </w:r>
    </w:p>
    <w:p w:rsidR="00662788" w:rsidRPr="00CC0FB9" w:rsidRDefault="0066278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b/>
          <w:sz w:val="28"/>
          <w:szCs w:val="28"/>
          <w:lang w:val="kk-KZ"/>
        </w:rPr>
        <w:t>Практическая ценность исследования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: разработанная методика формирования </w:t>
      </w:r>
      <w:r w:rsidRPr="00CC0FB9">
        <w:rPr>
          <w:rFonts w:ascii="Times New Roman" w:hAnsi="Times New Roman"/>
          <w:sz w:val="28"/>
          <w:szCs w:val="28"/>
        </w:rPr>
        <w:t xml:space="preserve">профессионально-базируемой компетенции </w:t>
      </w:r>
      <w:r w:rsidR="00945E88">
        <w:rPr>
          <w:rFonts w:ascii="Times New Roman" w:hAnsi="Times New Roman"/>
          <w:sz w:val="28"/>
          <w:szCs w:val="28"/>
        </w:rPr>
        <w:t xml:space="preserve">будущего </w:t>
      </w:r>
      <w:r w:rsidRPr="00CC0FB9">
        <w:rPr>
          <w:rFonts w:ascii="Times New Roman" w:hAnsi="Times New Roman"/>
          <w:sz w:val="28"/>
          <w:szCs w:val="28"/>
        </w:rPr>
        <w:t>переводчика</w:t>
      </w:r>
      <w:r w:rsidR="00A45CF0">
        <w:rPr>
          <w:rFonts w:ascii="Times New Roman" w:hAnsi="Times New Roman"/>
          <w:sz w:val="28"/>
          <w:szCs w:val="28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посредством </w:t>
      </w:r>
      <w:r w:rsidRPr="00CC0FB9">
        <w:rPr>
          <w:rFonts w:ascii="Times New Roman" w:hAnsi="Times New Roman"/>
          <w:sz w:val="28"/>
          <w:szCs w:val="28"/>
        </w:rPr>
        <w:t>информационно-коммуникационных ресурсов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внедрена в учебный процесс; созданы диагностические инструменты, включающие анкеты и тесты по каждому структурному компоненту, предназначенные для определения уровня сформированности </w:t>
      </w:r>
      <w:r w:rsidRPr="00CC0FB9">
        <w:rPr>
          <w:rFonts w:ascii="Times New Roman" w:hAnsi="Times New Roman"/>
          <w:sz w:val="28"/>
          <w:szCs w:val="28"/>
        </w:rPr>
        <w:t xml:space="preserve">профессионально-базируемой компетенции переводчика; </w:t>
      </w:r>
      <w:r w:rsidR="00945E88">
        <w:rPr>
          <w:rFonts w:ascii="Times New Roman" w:hAnsi="Times New Roman"/>
          <w:sz w:val="28"/>
          <w:szCs w:val="28"/>
        </w:rPr>
        <w:t xml:space="preserve">выявлен лингводидактический потенциал ТКР и разработана </w:t>
      </w:r>
      <w:r w:rsidRPr="00CC0FB9">
        <w:rPr>
          <w:rFonts w:ascii="Times New Roman" w:hAnsi="Times New Roman"/>
          <w:sz w:val="28"/>
          <w:szCs w:val="28"/>
          <w:lang w:val="kk-KZ"/>
        </w:rPr>
        <w:t>​​система упражнений</w:t>
      </w:r>
      <w:r w:rsidR="00A45CF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и заданий </w:t>
      </w:r>
      <w:r w:rsidRPr="00CC0FB9">
        <w:rPr>
          <w:rFonts w:ascii="Times New Roman" w:hAnsi="Times New Roman"/>
          <w:sz w:val="28"/>
          <w:szCs w:val="28"/>
        </w:rPr>
        <w:t>для формирования профессионально-базируемой компетенции переводчика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45E88">
        <w:rPr>
          <w:rFonts w:ascii="Times New Roman" w:hAnsi="Times New Roman"/>
          <w:sz w:val="28"/>
          <w:szCs w:val="28"/>
          <w:lang w:val="kk-KZ"/>
        </w:rPr>
        <w:t xml:space="preserve">Подготовлено </w:t>
      </w:r>
      <w:r w:rsidRPr="00CC0FB9">
        <w:rPr>
          <w:rFonts w:ascii="Times New Roman" w:hAnsi="Times New Roman"/>
          <w:sz w:val="28"/>
          <w:szCs w:val="28"/>
          <w:lang w:val="kk-KZ"/>
        </w:rPr>
        <w:t>и внедрено в учебный процесс электронное учебное пособие «Базовый английский для переводчиков» для студентов 2 курса.</w:t>
      </w:r>
    </w:p>
    <w:p w:rsidR="00662788" w:rsidRPr="00CC0FB9" w:rsidRDefault="0066278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b/>
          <w:sz w:val="28"/>
          <w:szCs w:val="28"/>
          <w:lang w:val="kk-KZ"/>
        </w:rPr>
        <w:t>На  защиту выносятся следующие положения</w:t>
      </w:r>
      <w:r w:rsidRPr="00CC0FB9">
        <w:rPr>
          <w:rFonts w:ascii="Times New Roman" w:hAnsi="Times New Roman"/>
          <w:sz w:val="28"/>
          <w:szCs w:val="28"/>
          <w:lang w:val="kk-KZ"/>
        </w:rPr>
        <w:t>:</w:t>
      </w:r>
    </w:p>
    <w:p w:rsidR="00662788" w:rsidRPr="00CC0FB9" w:rsidRDefault="0066278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>1. Профессионально-базируемая компетенция переводчика - это теоретические, процессуальные и интегративные знания и качества переводчика, а также способность использовать информационно-коммуникационные ресурсы для эффективного решения перевод</w:t>
      </w:r>
      <w:r w:rsidR="00DB0D4A" w:rsidRPr="00CC0FB9">
        <w:rPr>
          <w:rFonts w:ascii="Times New Roman" w:hAnsi="Times New Roman"/>
          <w:sz w:val="28"/>
          <w:szCs w:val="28"/>
          <w:lang w:val="kk-KZ"/>
        </w:rPr>
        <w:t>овед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ческих задач. Структура 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 xml:space="preserve">данной 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компетенции 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представлена совокупностью когнитивно</w:t>
      </w:r>
      <w:r w:rsidRPr="00CC0FB9">
        <w:rPr>
          <w:rFonts w:ascii="Times New Roman" w:hAnsi="Times New Roman"/>
          <w:sz w:val="28"/>
          <w:szCs w:val="28"/>
          <w:lang w:val="kk-KZ"/>
        </w:rPr>
        <w:t>-понятийн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ой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 xml:space="preserve">иноязычной </w:t>
      </w:r>
      <w:r w:rsidRPr="00CC0FB9">
        <w:rPr>
          <w:rFonts w:ascii="Times New Roman" w:hAnsi="Times New Roman"/>
          <w:sz w:val="28"/>
          <w:szCs w:val="28"/>
          <w:lang w:val="kk-KZ"/>
        </w:rPr>
        <w:t>профессионально-коммуникативн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ой</w:t>
      </w:r>
      <w:r w:rsidRPr="00CC0FB9">
        <w:rPr>
          <w:rFonts w:ascii="Times New Roman" w:hAnsi="Times New Roman"/>
          <w:sz w:val="28"/>
          <w:szCs w:val="28"/>
          <w:lang w:val="kk-KZ"/>
        </w:rPr>
        <w:t>, информационно-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поисковой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и опера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ционно</w:t>
      </w:r>
      <w:r w:rsidRPr="00CC0FB9">
        <w:rPr>
          <w:rFonts w:ascii="Times New Roman" w:hAnsi="Times New Roman"/>
          <w:sz w:val="28"/>
          <w:szCs w:val="28"/>
          <w:lang w:val="kk-KZ"/>
        </w:rPr>
        <w:t>-инструментальн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>ой</w:t>
      </w:r>
      <w:r w:rsidR="00A45C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 xml:space="preserve">субкомпетенций </w:t>
      </w:r>
      <w:r w:rsidR="00A45CF0">
        <w:rPr>
          <w:rFonts w:ascii="Times New Roman" w:hAnsi="Times New Roman"/>
          <w:sz w:val="28"/>
          <w:szCs w:val="28"/>
          <w:lang w:val="kk-KZ"/>
        </w:rPr>
        <w:t xml:space="preserve">будуещого </w:t>
      </w:r>
      <w:r w:rsidRPr="00CC0FB9">
        <w:rPr>
          <w:rFonts w:ascii="Times New Roman" w:hAnsi="Times New Roman"/>
          <w:sz w:val="28"/>
          <w:szCs w:val="28"/>
          <w:lang w:val="kk-KZ"/>
        </w:rPr>
        <w:t>переводчика</w:t>
      </w:r>
      <w:r w:rsidR="00C06992" w:rsidRPr="00CC0FB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06992" w:rsidRPr="00CC0FB9">
        <w:rPr>
          <w:rFonts w:ascii="Times New Roman" w:hAnsi="Times New Roman"/>
          <w:sz w:val="28"/>
          <w:szCs w:val="28"/>
          <w:shd w:val="clear" w:color="auto" w:fill="FFFFFF"/>
        </w:rPr>
        <w:t>необходимых для осуществления профессиональной переводческой деятельности</w:t>
      </w:r>
      <w:r w:rsidR="00C037D4" w:rsidRPr="00CC0F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932A6" w:rsidRPr="00CC0FB9" w:rsidRDefault="00C037D4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gramStart"/>
      <w:r w:rsidR="002932A6" w:rsidRPr="00CC0FB9">
        <w:rPr>
          <w:rFonts w:ascii="Times New Roman" w:hAnsi="Times New Roman"/>
          <w:sz w:val="28"/>
          <w:szCs w:val="28"/>
        </w:rPr>
        <w:t xml:space="preserve">На основе научных предпосылок и теоретических положений спроектирована 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 xml:space="preserve">структурно-функциональная модель формирования </w:t>
      </w:r>
      <w:r w:rsidR="002932A6" w:rsidRPr="00CC0FB9">
        <w:rPr>
          <w:rFonts w:ascii="Times New Roman" w:hAnsi="Times New Roman"/>
          <w:sz w:val="28"/>
          <w:szCs w:val="28"/>
        </w:rPr>
        <w:t xml:space="preserve">профессионально-базируемой компетенции переводчика, состоящая 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>из пяти взаимосвязанных блоков: целевого, концептуального, содержательного, процессуального и оценочно</w:t>
      </w:r>
      <w:r w:rsidR="00A45CF0">
        <w:rPr>
          <w:rFonts w:ascii="Times New Roman" w:hAnsi="Times New Roman"/>
          <w:sz w:val="28"/>
          <w:szCs w:val="28"/>
          <w:lang w:val="kk-KZ"/>
        </w:rPr>
        <w:t>-результативного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gramEnd"/>
    </w:p>
    <w:p w:rsidR="002932A6" w:rsidRPr="00CC0FB9" w:rsidRDefault="00C037D4" w:rsidP="00CC0FB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CC0FB9">
        <w:rPr>
          <w:sz w:val="28"/>
          <w:szCs w:val="28"/>
          <w:lang w:val="ru-RU"/>
        </w:rPr>
        <w:t>3</w:t>
      </w:r>
      <w:r w:rsidR="00662788" w:rsidRPr="00CC0FB9">
        <w:rPr>
          <w:sz w:val="28"/>
          <w:szCs w:val="28"/>
        </w:rPr>
        <w:t xml:space="preserve">. </w:t>
      </w:r>
      <w:r w:rsidR="00A45CF0">
        <w:rPr>
          <w:sz w:val="28"/>
          <w:szCs w:val="28"/>
          <w:lang w:val="ru-RU"/>
        </w:rPr>
        <w:t xml:space="preserve">Единицей предметного содержания </w:t>
      </w:r>
      <w:r w:rsidR="00A45CF0" w:rsidRPr="000721B3">
        <w:rPr>
          <w:sz w:val="28"/>
          <w:szCs w:val="28"/>
        </w:rPr>
        <w:t xml:space="preserve">в рамках нашего исследования выступает </w:t>
      </w:r>
      <w:r w:rsidR="00A45CF0">
        <w:rPr>
          <w:sz w:val="28"/>
          <w:szCs w:val="28"/>
          <w:lang w:val="ru-RU"/>
        </w:rPr>
        <w:t>и</w:t>
      </w:r>
      <w:r w:rsidR="002932A6" w:rsidRPr="00CC0FB9">
        <w:rPr>
          <w:sz w:val="28"/>
          <w:szCs w:val="28"/>
        </w:rPr>
        <w:t>нтегрированн</w:t>
      </w:r>
      <w:r w:rsidR="00DB0D4A" w:rsidRPr="00CC0FB9">
        <w:rPr>
          <w:sz w:val="28"/>
          <w:szCs w:val="28"/>
        </w:rPr>
        <w:t>о-</w:t>
      </w:r>
      <w:r w:rsidR="002932A6" w:rsidRPr="00CC0FB9">
        <w:rPr>
          <w:sz w:val="28"/>
          <w:szCs w:val="28"/>
        </w:rPr>
        <w:t>тезаурусн</w:t>
      </w:r>
      <w:proofErr w:type="spellStart"/>
      <w:r w:rsidR="002932A6" w:rsidRPr="00CC0FB9">
        <w:rPr>
          <w:sz w:val="28"/>
          <w:szCs w:val="28"/>
          <w:lang w:val="ru-RU"/>
        </w:rPr>
        <w:t>ый</w:t>
      </w:r>
      <w:proofErr w:type="spellEnd"/>
      <w:r w:rsidR="002932A6" w:rsidRPr="00CC0FB9">
        <w:rPr>
          <w:sz w:val="28"/>
          <w:szCs w:val="28"/>
        </w:rPr>
        <w:t xml:space="preserve"> профконцепт, направленной на </w:t>
      </w:r>
      <w:r w:rsidR="00CC0FB9" w:rsidRPr="00CC0FB9">
        <w:rPr>
          <w:sz w:val="28"/>
          <w:szCs w:val="28"/>
        </w:rPr>
        <w:t>формирование профессионально</w:t>
      </w:r>
      <w:r w:rsidR="007F3527" w:rsidRPr="00CC0FB9">
        <w:rPr>
          <w:sz w:val="28"/>
          <w:szCs w:val="28"/>
        </w:rPr>
        <w:t xml:space="preserve">-базируемой компетенции </w:t>
      </w:r>
      <w:r w:rsidR="00A45CF0">
        <w:rPr>
          <w:sz w:val="28"/>
          <w:szCs w:val="28"/>
          <w:lang w:val="ru-RU"/>
        </w:rPr>
        <w:t xml:space="preserve">будущего </w:t>
      </w:r>
      <w:r w:rsidR="007F3527" w:rsidRPr="00CC0FB9">
        <w:rPr>
          <w:sz w:val="28"/>
          <w:szCs w:val="28"/>
          <w:lang w:val="ru-RU"/>
        </w:rPr>
        <w:t>пер</w:t>
      </w:r>
      <w:r w:rsidR="00DB0D4A" w:rsidRPr="00CC0FB9">
        <w:rPr>
          <w:sz w:val="28"/>
          <w:szCs w:val="28"/>
          <w:lang w:val="ru-RU"/>
        </w:rPr>
        <w:t>е</w:t>
      </w:r>
      <w:r w:rsidR="007F3527" w:rsidRPr="00CC0FB9">
        <w:rPr>
          <w:sz w:val="28"/>
          <w:szCs w:val="28"/>
          <w:lang w:val="ru-RU"/>
        </w:rPr>
        <w:t>водчика</w:t>
      </w:r>
      <w:r w:rsidR="002932A6" w:rsidRPr="00CC0FB9">
        <w:rPr>
          <w:sz w:val="28"/>
          <w:szCs w:val="28"/>
        </w:rPr>
        <w:t>.</w:t>
      </w:r>
    </w:p>
    <w:p w:rsidR="007F3527" w:rsidRPr="00CC0FB9" w:rsidRDefault="00C037D4" w:rsidP="00CC0F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sz w:val="28"/>
          <w:szCs w:val="28"/>
        </w:rPr>
        <w:t>4</w:t>
      </w:r>
      <w:r w:rsidR="007F3527" w:rsidRPr="00CC0FB9">
        <w:rPr>
          <w:rFonts w:ascii="Times New Roman" w:hAnsi="Times New Roman"/>
          <w:sz w:val="28"/>
          <w:szCs w:val="28"/>
        </w:rPr>
        <w:t xml:space="preserve">. Система </w:t>
      </w:r>
      <w:r w:rsidR="00CC0FB9" w:rsidRPr="00CC0FB9">
        <w:rPr>
          <w:rFonts w:ascii="Times New Roman" w:hAnsi="Times New Roman"/>
          <w:sz w:val="28"/>
          <w:szCs w:val="28"/>
        </w:rPr>
        <w:t xml:space="preserve">упражнений </w:t>
      </w:r>
      <w:r w:rsidR="00A45CF0">
        <w:rPr>
          <w:rFonts w:ascii="Times New Roman" w:hAnsi="Times New Roman"/>
          <w:sz w:val="28"/>
          <w:szCs w:val="28"/>
        </w:rPr>
        <w:t xml:space="preserve">и заданий </w:t>
      </w:r>
      <w:r w:rsidR="00CC0FB9" w:rsidRPr="00CC0FB9">
        <w:rPr>
          <w:rFonts w:ascii="Times New Roman" w:hAnsi="Times New Roman"/>
          <w:sz w:val="28"/>
          <w:szCs w:val="28"/>
        </w:rPr>
        <w:t>на</w:t>
      </w:r>
      <w:r w:rsidR="007F3527" w:rsidRPr="00CC0FB9">
        <w:rPr>
          <w:rFonts w:ascii="Times New Roman" w:hAnsi="Times New Roman"/>
          <w:sz w:val="28"/>
          <w:szCs w:val="28"/>
        </w:rPr>
        <w:t xml:space="preserve"> основе информационно-коммуникационных ресурсов разработана </w:t>
      </w:r>
      <w:r w:rsidR="00DB0D4A" w:rsidRPr="00CC0FB9">
        <w:rPr>
          <w:rFonts w:ascii="Times New Roman" w:hAnsi="Times New Roman"/>
          <w:sz w:val="28"/>
          <w:szCs w:val="28"/>
          <w:lang w:val="kk-KZ"/>
        </w:rPr>
        <w:t xml:space="preserve">в целях формирования </w:t>
      </w:r>
      <w:proofErr w:type="spellStart"/>
      <w:r w:rsidR="007F3527" w:rsidRPr="00CC0FB9">
        <w:rPr>
          <w:rFonts w:ascii="Times New Roman" w:hAnsi="Times New Roman"/>
          <w:sz w:val="28"/>
          <w:szCs w:val="28"/>
        </w:rPr>
        <w:t>субкомпетенций</w:t>
      </w:r>
      <w:proofErr w:type="spellEnd"/>
      <w:r w:rsidR="00A45CF0">
        <w:rPr>
          <w:rFonts w:ascii="Times New Roman" w:hAnsi="Times New Roman"/>
          <w:sz w:val="28"/>
          <w:szCs w:val="28"/>
        </w:rPr>
        <w:t xml:space="preserve"> </w:t>
      </w:r>
      <w:r w:rsidR="00C84FA6" w:rsidRPr="00CC0FB9">
        <w:rPr>
          <w:rFonts w:ascii="Times New Roman" w:hAnsi="Times New Roman"/>
          <w:sz w:val="28"/>
          <w:szCs w:val="28"/>
          <w:lang w:val="kk-KZ"/>
        </w:rPr>
        <w:t xml:space="preserve">профессионально-базируемой компетенции </w:t>
      </w:r>
      <w:r w:rsidR="00A45CF0">
        <w:rPr>
          <w:rFonts w:ascii="Times New Roman" w:hAnsi="Times New Roman"/>
          <w:sz w:val="28"/>
          <w:szCs w:val="28"/>
          <w:lang w:val="kk-KZ"/>
        </w:rPr>
        <w:t xml:space="preserve">будущего </w:t>
      </w:r>
      <w:r w:rsidR="00C84FA6" w:rsidRPr="00CC0FB9">
        <w:rPr>
          <w:rFonts w:ascii="Times New Roman" w:hAnsi="Times New Roman"/>
          <w:sz w:val="28"/>
          <w:szCs w:val="28"/>
          <w:lang w:val="kk-KZ"/>
        </w:rPr>
        <w:t>переводчика</w:t>
      </w:r>
      <w:r w:rsidR="007F3527" w:rsidRPr="00CC0FB9">
        <w:rPr>
          <w:rFonts w:ascii="Times New Roman" w:hAnsi="Times New Roman"/>
          <w:sz w:val="28"/>
          <w:szCs w:val="28"/>
        </w:rPr>
        <w:t>.</w:t>
      </w:r>
    </w:p>
    <w:p w:rsidR="00356F78" w:rsidRPr="00CC0FB9" w:rsidRDefault="00C037D4" w:rsidP="00CC0FB9">
      <w:pPr>
        <w:pStyle w:val="a3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>5</w:t>
      </w:r>
      <w:r w:rsidR="007F3527" w:rsidRPr="00CC0FB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>Алгоритм по</w:t>
      </w:r>
      <w:r w:rsidR="00A45CF0">
        <w:rPr>
          <w:rFonts w:ascii="Times New Roman" w:hAnsi="Times New Roman"/>
          <w:sz w:val="28"/>
          <w:szCs w:val="28"/>
          <w:lang w:val="kk-KZ"/>
        </w:rPr>
        <w:t>стадийной</w:t>
      </w:r>
      <w:r w:rsidR="00662788" w:rsidRPr="00CC0FB9">
        <w:rPr>
          <w:rFonts w:ascii="Times New Roman" w:hAnsi="Times New Roman"/>
          <w:sz w:val="28"/>
          <w:szCs w:val="28"/>
          <w:lang w:val="kk-KZ"/>
        </w:rPr>
        <w:t xml:space="preserve"> методики </w:t>
      </w:r>
      <w:r w:rsidR="007F3527"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ориентирован на последовательное формирование </w:t>
      </w:r>
      <w:r w:rsidR="00C84FA6" w:rsidRPr="00CC0FB9">
        <w:rPr>
          <w:rFonts w:ascii="Times New Roman" w:hAnsi="Times New Roman"/>
          <w:sz w:val="28"/>
          <w:szCs w:val="28"/>
          <w:lang w:val="kk-KZ"/>
        </w:rPr>
        <w:t xml:space="preserve">профессионально-базируемой компетенции </w:t>
      </w:r>
      <w:r w:rsidR="00A45CF0">
        <w:rPr>
          <w:rFonts w:ascii="Times New Roman" w:hAnsi="Times New Roman"/>
          <w:sz w:val="28"/>
          <w:szCs w:val="28"/>
          <w:lang w:val="kk-KZ"/>
        </w:rPr>
        <w:t xml:space="preserve">будущего </w:t>
      </w:r>
      <w:r w:rsidR="00C84FA6" w:rsidRPr="00CC0FB9">
        <w:rPr>
          <w:rFonts w:ascii="Times New Roman" w:hAnsi="Times New Roman"/>
          <w:sz w:val="28"/>
          <w:szCs w:val="28"/>
          <w:lang w:val="kk-KZ"/>
        </w:rPr>
        <w:t>переводчика</w:t>
      </w:r>
      <w:r w:rsidR="007F3527" w:rsidRPr="00CC0FB9">
        <w:rPr>
          <w:rFonts w:ascii="Times New Roman" w:hAnsi="Times New Roman"/>
          <w:sz w:val="28"/>
          <w:szCs w:val="28"/>
          <w:shd w:val="clear" w:color="auto" w:fill="FFFFFF"/>
        </w:rPr>
        <w:t>, обеспечива</w:t>
      </w:r>
      <w:r w:rsidR="00C84FA6" w:rsidRPr="00CC0FB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03208F"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 позадачную</w:t>
      </w:r>
      <w:r w:rsidR="00A45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208F" w:rsidRPr="00CC0FB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реализацию </w:t>
      </w:r>
      <w:r w:rsidR="007F3527"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выделенных знаний, умений и </w:t>
      </w:r>
      <w:r w:rsidR="00C84FA6"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способностей </w:t>
      </w:r>
      <w:r w:rsidR="007F3527" w:rsidRPr="00CC0FB9">
        <w:rPr>
          <w:rFonts w:ascii="Times New Roman" w:hAnsi="Times New Roman"/>
          <w:sz w:val="28"/>
          <w:szCs w:val="28"/>
          <w:shd w:val="clear" w:color="auto" w:fill="FFFFFF"/>
        </w:rPr>
        <w:t>на всех этапах обучения</w:t>
      </w:r>
      <w:r w:rsidR="00D4478B" w:rsidRPr="00CC0FB9">
        <w:rPr>
          <w:rFonts w:ascii="Times New Roman" w:hAnsi="Times New Roman"/>
          <w:sz w:val="28"/>
          <w:szCs w:val="28"/>
          <w:shd w:val="clear" w:color="auto" w:fill="FFFFFF"/>
        </w:rPr>
        <w:t>, что</w:t>
      </w:r>
      <w:r w:rsidR="007F3527"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 максимально приближает образовательную деятельность к реальной переводческой в условиях </w:t>
      </w:r>
      <w:r w:rsidR="00C84FA6" w:rsidRPr="00CC0FB9">
        <w:rPr>
          <w:rFonts w:ascii="Times New Roman" w:hAnsi="Times New Roman"/>
          <w:sz w:val="28"/>
          <w:szCs w:val="28"/>
          <w:shd w:val="clear" w:color="auto" w:fill="FFFFFF"/>
        </w:rPr>
        <w:t>использования ИКР</w:t>
      </w:r>
      <w:r w:rsidR="007F3527" w:rsidRPr="00CC0FB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56F78" w:rsidRPr="00CC0FB9" w:rsidRDefault="00CC0FB9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Апробация</w:t>
      </w:r>
      <w:r w:rsidR="00356F78" w:rsidRPr="00CC0FB9">
        <w:rPr>
          <w:rFonts w:ascii="Times New Roman" w:hAnsi="Times New Roman"/>
          <w:b/>
          <w:sz w:val="28"/>
          <w:szCs w:val="28"/>
          <w:lang w:val="kk-KZ"/>
        </w:rPr>
        <w:t xml:space="preserve"> и публикации результатов исследований</w:t>
      </w:r>
      <w:r w:rsidR="00356F78" w:rsidRPr="00CC0FB9">
        <w:rPr>
          <w:rFonts w:ascii="Times New Roman" w:hAnsi="Times New Roman"/>
          <w:sz w:val="28"/>
          <w:szCs w:val="28"/>
          <w:lang w:val="kk-KZ"/>
        </w:rPr>
        <w:t>: полученные результаты нашли отражение в научных статьях и материалах международных научных конференций.</w:t>
      </w:r>
    </w:p>
    <w:p w:rsidR="00356F78" w:rsidRPr="00CC0FB9" w:rsidRDefault="00CC0FB9" w:rsidP="00CC0FB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356F78" w:rsidRPr="00CC0FB9">
        <w:rPr>
          <w:rFonts w:ascii="Times New Roman" w:hAnsi="Times New Roman"/>
          <w:sz w:val="28"/>
          <w:szCs w:val="28"/>
          <w:lang w:val="kk-KZ"/>
        </w:rPr>
        <w:t>Две из них были опубликованы в журналах, входящих в базу данных Scopus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, где вклад автора составляет 85% </w:t>
      </w:r>
      <w:r w:rsidR="00356F78" w:rsidRPr="00CC0FB9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CC0FB9" w:rsidRDefault="00356F78" w:rsidP="00CC0FB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>Investigating of Information and Communication Technology (ICT) Skills and Professionally-based Competencies of Translator Candidates // Year: 2022 Volume: 10 Number: 4  894-917</w:t>
      </w:r>
      <w:r w:rsidRPr="00CC0FB9">
        <w:rPr>
          <w:rFonts w:ascii="Times New Roman" w:hAnsi="Times New Roman"/>
          <w:sz w:val="28"/>
          <w:szCs w:val="28"/>
          <w:lang w:eastAsia="ru-RU"/>
        </w:rPr>
        <w:t>б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hyperlink r:id="rId5" w:history="1">
        <w:r w:rsidRPr="00CC0FB9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 xml:space="preserve">https://ijemst.net/index.php/ij </w:t>
        </w:r>
        <w:proofErr w:type="spellStart"/>
        <w:r w:rsidRPr="00CC0FB9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emst</w:t>
        </w:r>
        <w:proofErr w:type="spellEnd"/>
        <w:r w:rsidRPr="00CC0FB9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/issue/view/48</w:t>
        </w:r>
      </w:hyperlink>
      <w:bookmarkStart w:id="0" w:name="_Hlk178445217"/>
    </w:p>
    <w:p w:rsidR="00356F78" w:rsidRPr="00CC0FB9" w:rsidRDefault="00356F78" w:rsidP="00CC0FB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en-US" w:eastAsia="ru-RU"/>
        </w:rPr>
        <w:t>Investigating the Relationships Between Intercultural Competences, Academic and Professional Self-Efficacy of Translators</w:t>
      </w:r>
      <w:r w:rsidRPr="00CC0FB9">
        <w:rPr>
          <w:rFonts w:ascii="Times New Roman" w:hAnsi="Times New Roman"/>
          <w:b/>
          <w:sz w:val="28"/>
          <w:szCs w:val="28"/>
          <w:lang w:val="en-US" w:eastAsia="ru-RU"/>
        </w:rPr>
        <w:t xml:space="preserve"> //  </w:t>
      </w:r>
      <w:r w:rsidRPr="00CC0FB9">
        <w:rPr>
          <w:rFonts w:ascii="Times New Roman" w:hAnsi="Times New Roman"/>
          <w:bCs/>
          <w:sz w:val="28"/>
          <w:szCs w:val="28"/>
          <w:lang w:val="en-US" w:eastAsia="ru-RU"/>
        </w:rPr>
        <w:t>Vol 15, No 3 (2024) Journal of SocialStudies Education Research 374-399</w:t>
      </w:r>
      <w:r w:rsidRPr="00CC0FB9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CC0FB9">
        <w:rPr>
          <w:rFonts w:ascii="Times New Roman" w:hAnsi="Times New Roman"/>
          <w:bCs/>
          <w:sz w:val="28"/>
          <w:szCs w:val="28"/>
          <w:lang w:val="en-US" w:eastAsia="ru-RU"/>
        </w:rPr>
        <w:t>.</w:t>
      </w:r>
      <w:hyperlink r:id="rId6" w:history="1">
        <w:r w:rsidRPr="00CC0FB9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https://jsser.org/index.php/jsser/issue/view/48/showToc</w:t>
        </w:r>
      </w:hyperlink>
    </w:p>
    <w:p w:rsidR="007C7880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 xml:space="preserve">           2. Пять из них опубликованы в изданиях, рекомендованных Комитетом по контролю в сфере образования и науки Министерства образования и науки Республики Казахстан</w:t>
      </w:r>
      <w:r w:rsidR="007C7880">
        <w:rPr>
          <w:rFonts w:ascii="Times New Roman" w:hAnsi="Times New Roman"/>
          <w:sz w:val="28"/>
          <w:szCs w:val="28"/>
          <w:lang w:val="kk-KZ"/>
        </w:rPr>
        <w:t>, где вклад автора составляет 90%</w:t>
      </w:r>
      <w:r w:rsidRPr="00CC0FB9">
        <w:rPr>
          <w:rFonts w:ascii="Times New Roman" w:hAnsi="Times New Roman"/>
          <w:sz w:val="28"/>
          <w:szCs w:val="28"/>
          <w:lang w:val="kk-KZ"/>
        </w:rPr>
        <w:t>:</w:t>
      </w:r>
      <w:bookmarkEnd w:id="0"/>
    </w:p>
    <w:p w:rsidR="007C7880" w:rsidRDefault="00356F78" w:rsidP="00CC0FB9">
      <w:pPr>
        <w:pStyle w:val="a3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>1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 xml:space="preserve">) </w:t>
      </w:r>
      <w:r w:rsidR="00C735FC" w:rsidRPr="00CC0FB9">
        <w:rPr>
          <w:rFonts w:ascii="Times New Roman" w:hAnsi="Times New Roman"/>
          <w:sz w:val="28"/>
          <w:szCs w:val="28"/>
          <w:lang w:val="kk-KZ" w:eastAsia="ru-RU"/>
        </w:rPr>
        <w:t xml:space="preserve">To the issue of using infocommunication technologies in the formation of professional competence of translators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//Әл-фарабиатындағыҚазақҰлттықУниверситетіХабаршы«Педагогикалықғылымдар»сериясы№1(58)</w:t>
      </w:r>
    </w:p>
    <w:p w:rsidR="007C7880" w:rsidRDefault="00356F78" w:rsidP="00CC0FB9">
      <w:pPr>
        <w:pStyle w:val="a3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>2) Application of infocommunication resources for the optimization of future translators' foreign language preparation // Халықаралық ғылыми журнал Международный научный журнал International science journal №12/2 2019</w:t>
      </w:r>
      <w:r w:rsidR="007C7880">
        <w:rPr>
          <w:rFonts w:ascii="Times New Roman" w:hAnsi="Times New Roman"/>
          <w:bCs/>
          <w:sz w:val="28"/>
          <w:szCs w:val="28"/>
          <w:lang w:val="kk-KZ" w:eastAsia="ru-RU"/>
        </w:rPr>
        <w:t xml:space="preserve">. – Б. </w:t>
      </w: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>96-103</w:t>
      </w:r>
    </w:p>
    <w:p w:rsidR="007C7880" w:rsidRDefault="00356F78" w:rsidP="00CC0FB9">
      <w:pPr>
        <w:pStyle w:val="a3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 xml:space="preserve">3)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Formation of professionally based competence of future translators on the basis ofinformationandcommunicationresources //ВестникТорайгыровУниверситета</w:t>
      </w:r>
      <w:r w:rsidR="007C7880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, 2021.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№1</w:t>
      </w:r>
      <w:r w:rsidR="007C7880">
        <w:rPr>
          <w:rFonts w:ascii="Times New Roman" w:hAnsi="Times New Roman"/>
          <w:spacing w:val="-3"/>
          <w:sz w:val="28"/>
          <w:szCs w:val="28"/>
          <w:lang w:val="kk-KZ" w:eastAsia="ru-RU"/>
        </w:rPr>
        <w:t>.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</w:p>
    <w:p w:rsidR="007C7880" w:rsidRDefault="00356F78" w:rsidP="00CC0FB9">
      <w:pPr>
        <w:pStyle w:val="a3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 xml:space="preserve">4)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Application of modern digital and infocommunication technologies in translation of economictexts //МеждународныйнаучныйжурналҚазақстанныңғылымы мен өмірі Наука и жизнь Казахстана Science and life of Kazakhstan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, 2021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 xml:space="preserve"> №1</w:t>
      </w:r>
      <w:r w:rsidR="007C7880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.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 w:rsidRPr="00CC0FB9">
        <w:rPr>
          <w:rFonts w:ascii="Times New Roman" w:hAnsi="Times New Roman"/>
          <w:spacing w:val="-11"/>
          <w:sz w:val="28"/>
          <w:szCs w:val="28"/>
          <w:lang w:val="kk-KZ" w:eastAsia="ru-RU"/>
        </w:rPr>
        <w:t>155-162 б.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bCs/>
          <w:sz w:val="28"/>
          <w:szCs w:val="28"/>
          <w:lang w:val="kk-KZ" w:eastAsia="ru-RU"/>
        </w:rPr>
        <w:t xml:space="preserve">5) 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Peculiarities of the formation of professionally-based competence as a part of theprofessionaltrainingoffuturetranslators //Абылайханатындағықазақхалықаралыққатынастар жəне əлем тілдері университеті “педагогика ғылымдары” сериясы</w:t>
      </w:r>
      <w:r w:rsidR="007C7880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, 2022 .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>
        <w:rPr>
          <w:rFonts w:ascii="Times New Roman" w:hAnsi="Times New Roman"/>
          <w:spacing w:val="1"/>
          <w:sz w:val="28"/>
          <w:szCs w:val="28"/>
          <w:lang w:val="kk-KZ" w:eastAsia="ru-RU"/>
        </w:rPr>
        <w:t xml:space="preserve"> №</w:t>
      </w:r>
      <w:r w:rsidRPr="00CC0FB9">
        <w:rPr>
          <w:rFonts w:ascii="Times New Roman" w:hAnsi="Times New Roman"/>
          <w:sz w:val="28"/>
          <w:szCs w:val="28"/>
          <w:lang w:val="kk-KZ" w:eastAsia="ru-RU"/>
        </w:rPr>
        <w:t>2(65)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 Б. </w:t>
      </w:r>
      <w:r w:rsidRPr="00CC0FB9">
        <w:rPr>
          <w:rFonts w:ascii="Times New Roman" w:hAnsi="Times New Roman"/>
          <w:sz w:val="28"/>
          <w:szCs w:val="28"/>
          <w:u w:val="single" w:color="0563C1"/>
          <w:lang w:val="kk-KZ" w:eastAsia="ru-RU"/>
        </w:rPr>
        <w:t>38-42</w:t>
      </w:r>
      <w:r w:rsidR="007C7880">
        <w:rPr>
          <w:rFonts w:ascii="Times New Roman" w:hAnsi="Times New Roman"/>
          <w:sz w:val="28"/>
          <w:szCs w:val="28"/>
          <w:u w:val="single" w:color="0563C1"/>
          <w:lang w:val="kk-KZ" w:eastAsia="ru-RU"/>
        </w:rPr>
        <w:t>.</w:t>
      </w:r>
    </w:p>
    <w:p w:rsidR="00356F78" w:rsidRPr="00CC0FB9" w:rsidRDefault="00356F7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 xml:space="preserve">3. Одна статья </w:t>
      </w:r>
      <w:r w:rsidR="00CC0FB9">
        <w:rPr>
          <w:rFonts w:ascii="Times New Roman" w:hAnsi="Times New Roman"/>
          <w:sz w:val="28"/>
          <w:szCs w:val="28"/>
          <w:lang w:val="kk-KZ"/>
        </w:rPr>
        <w:t>в базе</w:t>
      </w:r>
      <w:r w:rsidRPr="00CC0FB9">
        <w:rPr>
          <w:rFonts w:ascii="Times New Roman" w:hAnsi="Times New Roman"/>
          <w:sz w:val="28"/>
          <w:szCs w:val="28"/>
          <w:lang w:val="kk-KZ"/>
        </w:rPr>
        <w:t xml:space="preserve"> данных (РИНЦ): Digital resources in professionally-based training of future translators // Цифровизация и формирование цифровой культуры: социальный и образовательный аспекты 30 октября 2019 Россия г. Астрахань</w:t>
      </w:r>
      <w:r w:rsidR="007C788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7C7880">
        <w:rPr>
          <w:rFonts w:ascii="Times New Roman" w:hAnsi="Times New Roman"/>
          <w:sz w:val="28"/>
          <w:szCs w:val="28"/>
          <w:lang w:val="kk-KZ" w:eastAsia="ru-RU"/>
        </w:rPr>
        <w:sym w:font="Symbol" w:char="F02D"/>
      </w:r>
      <w:r w:rsidR="007C7880">
        <w:rPr>
          <w:rFonts w:ascii="Times New Roman" w:hAnsi="Times New Roman"/>
          <w:sz w:val="28"/>
          <w:szCs w:val="28"/>
          <w:lang w:val="kk-KZ" w:eastAsia="ru-RU"/>
        </w:rPr>
        <w:t xml:space="preserve"> Б.</w:t>
      </w:r>
      <w:r w:rsidRPr="00CC0FB9">
        <w:rPr>
          <w:rFonts w:ascii="Times New Roman" w:hAnsi="Times New Roman"/>
          <w:sz w:val="28"/>
          <w:szCs w:val="28"/>
          <w:lang w:val="kk-KZ"/>
        </w:rPr>
        <w:t>193-200</w:t>
      </w:r>
      <w:r w:rsidR="007C7880">
        <w:rPr>
          <w:rFonts w:ascii="Times New Roman" w:hAnsi="Times New Roman"/>
          <w:sz w:val="28"/>
          <w:szCs w:val="28"/>
          <w:lang w:val="kk-KZ"/>
        </w:rPr>
        <w:t>, где вклад автора составляет 85%.</w:t>
      </w:r>
    </w:p>
    <w:p w:rsidR="00356F78" w:rsidRPr="00CC0FB9" w:rsidRDefault="00356F78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0FB9">
        <w:rPr>
          <w:rFonts w:ascii="Times New Roman" w:hAnsi="Times New Roman"/>
          <w:sz w:val="28"/>
          <w:szCs w:val="28"/>
          <w:lang w:val="kk-KZ"/>
        </w:rPr>
        <w:t>4. Материалы зарубежных и международных конференций (семь статей)</w:t>
      </w:r>
      <w:r w:rsidR="007C7880">
        <w:rPr>
          <w:rFonts w:ascii="Times New Roman" w:hAnsi="Times New Roman"/>
          <w:sz w:val="28"/>
          <w:szCs w:val="28"/>
          <w:lang w:val="kk-KZ"/>
        </w:rPr>
        <w:t>, где вклад автора составляет 90%</w:t>
      </w:r>
      <w:r w:rsidRPr="00CC0FB9">
        <w:rPr>
          <w:rFonts w:ascii="Times New Roman" w:hAnsi="Times New Roman"/>
          <w:sz w:val="28"/>
          <w:szCs w:val="28"/>
          <w:lang w:val="kk-KZ"/>
        </w:rPr>
        <w:t>: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1) Classification of digital educational resources (DER) and electronic educationalmethodological complexes (E-EMC): implementation in foreign language education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lastRenderedPageBreak/>
        <w:t>//VInternationalscientificandpracticalconference“ForeignLanguageEducation:Best practices, Pedagogical innovations and Perspectives”, November 12-13, 2018,-640p</w:t>
      </w:r>
      <w:proofErr w:type="gramStart"/>
      <w:r w:rsidRPr="00CC0FB9">
        <w:rPr>
          <w:rFonts w:ascii="Times New Roman" w:hAnsi="Times New Roman"/>
          <w:sz w:val="28"/>
          <w:szCs w:val="28"/>
          <w:lang w:val="en-US" w:eastAsia="ru-RU"/>
        </w:rPr>
        <w:t>.(</w:t>
      </w:r>
      <w:proofErr w:type="gramEnd"/>
      <w:r w:rsidRPr="00CC0FB9">
        <w:rPr>
          <w:rFonts w:ascii="Times New Roman" w:hAnsi="Times New Roman"/>
          <w:sz w:val="28"/>
          <w:szCs w:val="28"/>
          <w:lang w:val="en-US" w:eastAsia="ru-RU"/>
        </w:rPr>
        <w:t>196-199pp.)ISBN978-601-270-337-5;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>2) Totheproblemofformingprofessionalcompetenceoffuturetranslatorsonthebasisofinfocommunicationresources //JournalofLanguageResearchandleachingPractice</w:t>
      </w:r>
      <w:bookmarkStart w:id="1" w:name="_GoBack"/>
      <w:bookmarkEnd w:id="1"/>
      <w:r w:rsidRPr="00CC0FB9">
        <w:rPr>
          <w:rFonts w:ascii="Times New Roman" w:hAnsi="Times New Roman"/>
          <w:sz w:val="28"/>
          <w:szCs w:val="28"/>
          <w:lang w:val="en-US" w:eastAsia="ru-RU"/>
        </w:rPr>
        <w:t>61-70p.KazakhAblaikhanUniversityofInternationalRelationsandWorldLanguages,Almaty,2018ISSN2618-0375;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/>
        </w:rPr>
        <w:t>3)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CC0FB9">
        <w:rPr>
          <w:rFonts w:ascii="Times New Roman" w:hAnsi="Times New Roman"/>
          <w:sz w:val="28"/>
          <w:szCs w:val="28"/>
          <w:lang w:val="en-US" w:eastAsia="ru-RU"/>
        </w:rPr>
        <w:t>Featuresoftranslatortraininginnewtechnologicalconditions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//«</w:t>
      </w:r>
      <w:proofErr w:type="spellStart"/>
      <w:r w:rsidRPr="00CC0FB9">
        <w:rPr>
          <w:rFonts w:ascii="Times New Roman" w:hAnsi="Times New Roman"/>
          <w:sz w:val="28"/>
          <w:szCs w:val="28"/>
          <w:lang w:val="en-US" w:eastAsia="ru-RU"/>
        </w:rPr>
        <w:t>TheScience.Socium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>. Society»Proceedings of the International media conference of Association"Society for Academic Activity", 2019</w:t>
      </w:r>
      <w:r w:rsidRPr="00CC0FB9">
        <w:rPr>
          <w:rFonts w:ascii="Times New Roman" w:hAnsi="Times New Roman"/>
          <w:sz w:val="28"/>
          <w:szCs w:val="28"/>
          <w:lang w:eastAsia="ru-RU"/>
        </w:rPr>
        <w:t>г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, Nis, Serbia. (228-231 pp.) ISBN 978-86-901928-0-9; 3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4) A Study of the Importance of Digital educational resources in Higher Education // V International scientific and practical conference proceedings “Foreign Language Education: Best practices, Pedagogical innovations and Perspectives”, November 12-13, 2018,-640p. (200-202pp.) ISBN 978-601-270-337-5; 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5) </w:t>
      </w:r>
      <w:r w:rsidRPr="00CC0FB9">
        <w:rPr>
          <w:rFonts w:ascii="Times New Roman" w:hAnsi="Times New Roman"/>
          <w:sz w:val="28"/>
          <w:szCs w:val="28"/>
          <w:lang w:eastAsia="ru-RU"/>
        </w:rPr>
        <w:t>Болашақаудармашылардышетелдікк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r w:rsidRPr="00CC0FB9">
        <w:rPr>
          <w:rFonts w:ascii="Times New Roman" w:hAnsi="Times New Roman"/>
          <w:sz w:val="28"/>
          <w:szCs w:val="28"/>
          <w:lang w:eastAsia="ru-RU"/>
        </w:rPr>
        <w:t>сібидаярлаудағыақпараттықкоммуникациялықресурстардыңдидактикалық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леуеті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//«XXI</w:t>
      </w:r>
      <w:r w:rsidRPr="00CC0FB9">
        <w:rPr>
          <w:rFonts w:ascii="Times New Roman" w:hAnsi="Times New Roman"/>
          <w:sz w:val="28"/>
          <w:szCs w:val="28"/>
          <w:lang w:eastAsia="ru-RU"/>
        </w:rPr>
        <w:t>ҒасырдағыҒылымЖ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неБілім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»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атты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V </w:t>
      </w:r>
      <w:r w:rsidRPr="00CC0FB9">
        <w:rPr>
          <w:rFonts w:ascii="Times New Roman" w:hAnsi="Times New Roman"/>
          <w:sz w:val="28"/>
          <w:szCs w:val="28"/>
          <w:lang w:eastAsia="ru-RU"/>
        </w:rPr>
        <w:t>Халықаралықғылыми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-</w:t>
      </w:r>
      <w:r w:rsidRPr="00CC0FB9">
        <w:rPr>
          <w:rFonts w:ascii="Times New Roman" w:hAnsi="Times New Roman"/>
          <w:sz w:val="28"/>
          <w:szCs w:val="28"/>
          <w:lang w:eastAsia="ru-RU"/>
        </w:rPr>
        <w:t>т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r w:rsidRPr="00CC0FB9">
        <w:rPr>
          <w:rFonts w:ascii="Times New Roman" w:hAnsi="Times New Roman"/>
          <w:sz w:val="28"/>
          <w:szCs w:val="28"/>
          <w:lang w:eastAsia="ru-RU"/>
        </w:rPr>
        <w:t>жірибелікконференцияжинағыНур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-</w:t>
      </w:r>
      <w:r w:rsidRPr="00CC0FB9">
        <w:rPr>
          <w:rFonts w:ascii="Times New Roman" w:hAnsi="Times New Roman"/>
          <w:sz w:val="28"/>
          <w:szCs w:val="28"/>
          <w:lang w:eastAsia="ru-RU"/>
        </w:rPr>
        <w:t>Султан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–2020</w:t>
      </w:r>
      <w:r w:rsidRPr="00CC0FB9">
        <w:rPr>
          <w:rFonts w:ascii="Times New Roman" w:hAnsi="Times New Roman"/>
          <w:sz w:val="28"/>
          <w:szCs w:val="28"/>
          <w:lang w:eastAsia="ru-RU"/>
        </w:rPr>
        <w:t>ж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. 122-126</w:t>
      </w:r>
      <w:r w:rsidRPr="00CC0FB9">
        <w:rPr>
          <w:rFonts w:ascii="Times New Roman" w:hAnsi="Times New Roman"/>
          <w:sz w:val="28"/>
          <w:szCs w:val="28"/>
          <w:lang w:eastAsia="ru-RU"/>
        </w:rPr>
        <w:t>б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. ISBN 978 – 601 – 301 – 389 – 3; 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6) </w:t>
      </w:r>
      <w:r w:rsidRPr="00CC0FB9">
        <w:rPr>
          <w:rFonts w:ascii="Times New Roman" w:hAnsi="Times New Roman"/>
          <w:sz w:val="28"/>
          <w:szCs w:val="28"/>
          <w:lang w:eastAsia="ru-RU"/>
        </w:rPr>
        <w:t>Болашақаудармашыныңк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сіби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>-</w:t>
      </w:r>
      <w:r w:rsidRPr="00CC0FB9">
        <w:rPr>
          <w:rFonts w:ascii="Times New Roman" w:hAnsi="Times New Roman"/>
          <w:sz w:val="28"/>
          <w:szCs w:val="28"/>
          <w:lang w:eastAsia="ru-RU"/>
        </w:rPr>
        <w:t>негізделгенқұзыретініңкомпоненттікқұрамыныңтұжырымдамалықм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німенсипаттамасы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// Materials of the 7-th International Research and Practical Conference «A word in language and speech current issues in language research», dedicated to the 85th anniversary of Doctor of Philology, Professor O.A. </w:t>
      </w:r>
      <w:proofErr w:type="spellStart"/>
      <w:r w:rsidRPr="00CC0FB9">
        <w:rPr>
          <w:rFonts w:ascii="Times New Roman" w:hAnsi="Times New Roman"/>
          <w:sz w:val="28"/>
          <w:szCs w:val="28"/>
          <w:lang w:val="en-US" w:eastAsia="ru-RU"/>
        </w:rPr>
        <w:t>Sultanyaev</w:t>
      </w:r>
      <w:proofErr w:type="spellEnd"/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 ISBN 978-601-261-551-7 </w:t>
      </w:r>
      <w:r w:rsidRPr="00CC0FB9">
        <w:rPr>
          <w:rFonts w:ascii="Times New Roman" w:hAnsi="Times New Roman"/>
          <w:sz w:val="28"/>
          <w:szCs w:val="28"/>
          <w:lang w:eastAsia="ru-RU"/>
        </w:rPr>
        <w:t>Ш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CC0FB9">
        <w:rPr>
          <w:rFonts w:ascii="Times New Roman" w:hAnsi="Times New Roman"/>
          <w:sz w:val="28"/>
          <w:szCs w:val="28"/>
          <w:lang w:eastAsia="ru-RU"/>
        </w:rPr>
        <w:t>У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ə</w:t>
      </w:r>
      <w:r w:rsidRPr="00CC0FB9">
        <w:rPr>
          <w:rFonts w:ascii="Times New Roman" w:hAnsi="Times New Roman"/>
          <w:sz w:val="28"/>
          <w:szCs w:val="28"/>
          <w:lang w:eastAsia="ru-RU"/>
        </w:rPr>
        <w:t>лихановатындағыКөкшетаууниверситеті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 xml:space="preserve">, 2023; 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FB9">
        <w:rPr>
          <w:rFonts w:ascii="Times New Roman" w:hAnsi="Times New Roman"/>
          <w:sz w:val="28"/>
          <w:szCs w:val="28"/>
          <w:lang w:eastAsia="ru-RU"/>
        </w:rPr>
        <w:t xml:space="preserve">7) Концептуально-методологическиеосновыпроектированиямоделиформированияпрофессионально-базируемойкомпетенциибудущегопереводчика //«БілімБерудегіМенеджмент»,«Өрлеу»біліктіліктіарттыруұлттықорталығы»республикалықинститутыныңақпарат-əдістемелікхабаршысы№1 (100), 2021,77-80 </w:t>
      </w:r>
      <w:proofErr w:type="spellStart"/>
      <w:r w:rsidRPr="00CC0FB9">
        <w:rPr>
          <w:rFonts w:ascii="Times New Roman" w:hAnsi="Times New Roman"/>
          <w:sz w:val="28"/>
          <w:szCs w:val="28"/>
          <w:lang w:eastAsia="ru-RU"/>
        </w:rPr>
        <w:t>бб</w:t>
      </w:r>
      <w:proofErr w:type="spellEnd"/>
      <w:r w:rsidRPr="00CC0FB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C0FB9">
        <w:rPr>
          <w:rFonts w:ascii="Times New Roman" w:hAnsi="Times New Roman"/>
          <w:sz w:val="28"/>
          <w:szCs w:val="28"/>
          <w:lang w:val="en-US" w:eastAsia="ru-RU"/>
        </w:rPr>
        <w:t>ISSN</w:t>
      </w:r>
      <w:r w:rsidRPr="00CC0FB9">
        <w:rPr>
          <w:rFonts w:ascii="Times New Roman" w:hAnsi="Times New Roman"/>
          <w:sz w:val="28"/>
          <w:szCs w:val="28"/>
          <w:lang w:eastAsia="ru-RU"/>
        </w:rPr>
        <w:t xml:space="preserve"> 2226– 1176.</w:t>
      </w:r>
    </w:p>
    <w:p w:rsidR="00D04FC6" w:rsidRPr="00CC0FB9" w:rsidRDefault="00D04FC6" w:rsidP="00CC0F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FB9">
        <w:rPr>
          <w:rFonts w:ascii="Times New Roman" w:hAnsi="Times New Roman"/>
          <w:sz w:val="28"/>
          <w:szCs w:val="28"/>
          <w:lang w:eastAsia="ru-RU"/>
        </w:rPr>
        <w:t>Таким образом, содержание работы представлено в 17 публикациях, в том числе 2 - научных публикациях, включенных в базу данных SCOPUS, 5 – в публикациях, представленных КОКСНВО, 7 - материалах международных научных конференций и 3 - научных журналах Республики Казахстан.</w:t>
      </w:r>
    </w:p>
    <w:p w:rsidR="00356F78" w:rsidRPr="00CC0FB9" w:rsidRDefault="00D4478B" w:rsidP="00CC0FB9">
      <w:pPr>
        <w:pStyle w:val="a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C0FB9">
        <w:rPr>
          <w:rFonts w:ascii="Times New Roman" w:hAnsi="Times New Roman"/>
          <w:sz w:val="28"/>
          <w:szCs w:val="28"/>
          <w:lang w:eastAsia="ru-RU"/>
        </w:rPr>
        <w:tab/>
        <w:t>Структура диссертации включает введение</w:t>
      </w:r>
      <w:r w:rsidR="00C735FC" w:rsidRPr="00CC0FB9">
        <w:rPr>
          <w:rFonts w:ascii="Times New Roman" w:hAnsi="Times New Roman"/>
          <w:sz w:val="28"/>
          <w:szCs w:val="28"/>
          <w:lang w:eastAsia="ru-RU"/>
        </w:rPr>
        <w:t>, трех разделов, заключения, списка литературы и приложений.</w:t>
      </w:r>
    </w:p>
    <w:p w:rsidR="00356F78" w:rsidRPr="00CC0FB9" w:rsidRDefault="00356F78" w:rsidP="00CC0FB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56F78" w:rsidRPr="00CC0FB9" w:rsidSect="00BE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5A2"/>
    <w:multiLevelType w:val="hybridMultilevel"/>
    <w:tmpl w:val="131213F4"/>
    <w:lvl w:ilvl="0" w:tplc="84AA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1002"/>
    <w:multiLevelType w:val="hybridMultilevel"/>
    <w:tmpl w:val="B6B6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24D14"/>
    <w:multiLevelType w:val="hybridMultilevel"/>
    <w:tmpl w:val="9B86D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972B4A"/>
    <w:multiLevelType w:val="hybridMultilevel"/>
    <w:tmpl w:val="EF16D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A5497A"/>
    <w:multiLevelType w:val="hybridMultilevel"/>
    <w:tmpl w:val="2EDC3180"/>
    <w:lvl w:ilvl="0" w:tplc="84AA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167B5"/>
    <w:multiLevelType w:val="hybridMultilevel"/>
    <w:tmpl w:val="9EE8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02E1C"/>
    <w:multiLevelType w:val="hybridMultilevel"/>
    <w:tmpl w:val="2B1E9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DD1F34"/>
    <w:multiLevelType w:val="hybridMultilevel"/>
    <w:tmpl w:val="69508478"/>
    <w:lvl w:ilvl="0" w:tplc="8A6A64EA">
      <w:start w:val="1"/>
      <w:numFmt w:val="decimal"/>
      <w:lvlText w:val="%1."/>
      <w:lvlJc w:val="left"/>
      <w:pPr>
        <w:ind w:left="2628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832A0F"/>
    <w:multiLevelType w:val="hybridMultilevel"/>
    <w:tmpl w:val="6DC0C1C6"/>
    <w:lvl w:ilvl="0" w:tplc="7BEEBF04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34207D"/>
    <w:multiLevelType w:val="hybridMultilevel"/>
    <w:tmpl w:val="20861574"/>
    <w:lvl w:ilvl="0" w:tplc="A9C2F4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401A1"/>
    <w:multiLevelType w:val="hybridMultilevel"/>
    <w:tmpl w:val="1576B2B8"/>
    <w:lvl w:ilvl="0" w:tplc="8A6A64EA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CD346E"/>
    <w:multiLevelType w:val="hybridMultilevel"/>
    <w:tmpl w:val="37BC9112"/>
    <w:lvl w:ilvl="0" w:tplc="84AA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0D3"/>
    <w:rsid w:val="000057F8"/>
    <w:rsid w:val="0003208F"/>
    <w:rsid w:val="00042CD4"/>
    <w:rsid w:val="000923AF"/>
    <w:rsid w:val="000E1157"/>
    <w:rsid w:val="000E1C49"/>
    <w:rsid w:val="00115F44"/>
    <w:rsid w:val="00165262"/>
    <w:rsid w:val="00183C5F"/>
    <w:rsid w:val="001A78A8"/>
    <w:rsid w:val="002932A6"/>
    <w:rsid w:val="00323657"/>
    <w:rsid w:val="0033229D"/>
    <w:rsid w:val="00356F78"/>
    <w:rsid w:val="0049121D"/>
    <w:rsid w:val="00525460"/>
    <w:rsid w:val="00635392"/>
    <w:rsid w:val="00662788"/>
    <w:rsid w:val="006A2A98"/>
    <w:rsid w:val="006C3116"/>
    <w:rsid w:val="00701FC0"/>
    <w:rsid w:val="007136EA"/>
    <w:rsid w:val="007C7605"/>
    <w:rsid w:val="007C7880"/>
    <w:rsid w:val="007F3527"/>
    <w:rsid w:val="0082170A"/>
    <w:rsid w:val="00822243"/>
    <w:rsid w:val="00857C7F"/>
    <w:rsid w:val="00880E07"/>
    <w:rsid w:val="009437F6"/>
    <w:rsid w:val="00945E88"/>
    <w:rsid w:val="00A45CF0"/>
    <w:rsid w:val="00AB1DB9"/>
    <w:rsid w:val="00B031CE"/>
    <w:rsid w:val="00B1053C"/>
    <w:rsid w:val="00B53910"/>
    <w:rsid w:val="00BE09AD"/>
    <w:rsid w:val="00C037D4"/>
    <w:rsid w:val="00C06992"/>
    <w:rsid w:val="00C439E7"/>
    <w:rsid w:val="00C451A5"/>
    <w:rsid w:val="00C735FC"/>
    <w:rsid w:val="00C75C2C"/>
    <w:rsid w:val="00C84FA6"/>
    <w:rsid w:val="00CC0FB9"/>
    <w:rsid w:val="00CD0149"/>
    <w:rsid w:val="00CF37D4"/>
    <w:rsid w:val="00D04FC6"/>
    <w:rsid w:val="00D32816"/>
    <w:rsid w:val="00D4478B"/>
    <w:rsid w:val="00D900D3"/>
    <w:rsid w:val="00D97508"/>
    <w:rsid w:val="00DB0D4A"/>
    <w:rsid w:val="00DF201E"/>
    <w:rsid w:val="00E609AD"/>
    <w:rsid w:val="00E836A8"/>
    <w:rsid w:val="00E91D4B"/>
    <w:rsid w:val="00F04016"/>
    <w:rsid w:val="00F42825"/>
    <w:rsid w:val="00F7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D32816"/>
    <w:pPr>
      <w:spacing w:line="240" w:lineRule="auto"/>
      <w:outlineLvl w:val="0"/>
    </w:pPr>
    <w:rPr>
      <w:rFonts w:ascii="Times New Roman" w:eastAsia="Times New Roman" w:hAnsi="Times New Roman"/>
      <w:b/>
      <w:sz w:val="48"/>
      <w:szCs w:val="48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a0"/>
    <w:rsid w:val="00C451A5"/>
  </w:style>
  <w:style w:type="character" w:customStyle="1" w:styleId="10">
    <w:name w:val="Заголовок 1 Знак"/>
    <w:basedOn w:val="a0"/>
    <w:link w:val="1"/>
    <w:rsid w:val="00D32816"/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paragraph" w:styleId="a4">
    <w:name w:val="List Paragraph"/>
    <w:aliases w:val="список нумерованный"/>
    <w:basedOn w:val="a"/>
    <w:link w:val="a5"/>
    <w:uiPriority w:val="1"/>
    <w:qFormat/>
    <w:rsid w:val="00D32816"/>
    <w:pPr>
      <w:widowControl w:val="0"/>
      <w:autoSpaceDE w:val="0"/>
      <w:autoSpaceDN w:val="0"/>
      <w:spacing w:after="0" w:line="240" w:lineRule="auto"/>
      <w:ind w:left="1541" w:hanging="361"/>
    </w:pPr>
    <w:rPr>
      <w:rFonts w:ascii="Times New Roman" w:eastAsia="Times New Roman" w:hAnsi="Times New Roman"/>
      <w:lang w:val="kk-KZ"/>
    </w:rPr>
  </w:style>
  <w:style w:type="character" w:customStyle="1" w:styleId="a5">
    <w:name w:val="Абзац списка Знак"/>
    <w:aliases w:val="список нумерованный Знак"/>
    <w:link w:val="a4"/>
    <w:uiPriority w:val="34"/>
    <w:locked/>
    <w:rsid w:val="00D32816"/>
    <w:rPr>
      <w:rFonts w:ascii="Times New Roman" w:eastAsia="Times New Roman" w:hAnsi="Times New Roman" w:cs="Times New Roman"/>
      <w:lang w:val="kk-KZ"/>
    </w:rPr>
  </w:style>
  <w:style w:type="character" w:styleId="a6">
    <w:name w:val="Hyperlink"/>
    <w:basedOn w:val="a0"/>
    <w:uiPriority w:val="99"/>
    <w:unhideWhenUsed/>
    <w:rsid w:val="00356F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sser.org/index.php/jsser/issue/view/48/showToc" TargetMode="External"/><Relationship Id="rId5" Type="http://schemas.openxmlformats.org/officeDocument/2006/relationships/hyperlink" Target="https://ijemst.net/index.php/ij%20emst/issue/view/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 bi</dc:creator>
  <cp:lastModifiedBy>Aida .</cp:lastModifiedBy>
  <cp:revision>8</cp:revision>
  <dcterms:created xsi:type="dcterms:W3CDTF">2024-12-27T03:00:00Z</dcterms:created>
  <dcterms:modified xsi:type="dcterms:W3CDTF">2024-12-27T03:45:00Z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2024-11-27T11:18:58Z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1e904e1b-09ab-4f4d-9308-bcfb664093d0</vt:lpwstr>
  </property>
  <property fmtid="{D5CDD505-2E9C-101B-9397-08002B2CF9AE}" pid="7" name="MSIP_Label_defa4170-0d19-0005-0004-bc88714345d2_ActionId">
    <vt:lpwstr>a8ec37e7-25f5-482f-b71e-8d835e85e4cc</vt:lpwstr>
  </property>
  <property fmtid="{D5CDD505-2E9C-101B-9397-08002B2CF9AE}" pid="8" name="MSIP_Label_defa4170-0d19-0005-0004-bc88714345d2_ContentBits">
    <vt:lpwstr>0</vt:lpwstr>
  </property>
</Properties>
</file>