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21BF" w14:textId="77777777" w:rsidR="00350047" w:rsidRDefault="009A790A" w:rsidP="00C34B34">
      <w:pPr>
        <w:ind w:firstLine="709"/>
        <w:jc w:val="center"/>
        <w:rPr>
          <w:rFonts w:asciiTheme="majorBidi" w:hAnsiTheme="majorBidi" w:cstheme="majorBidi"/>
          <w:b/>
          <w:bCs/>
          <w:sz w:val="28"/>
          <w:szCs w:val="28"/>
          <w:lang w:val="en-GB"/>
        </w:rPr>
      </w:pPr>
      <w:r>
        <w:rPr>
          <w:rFonts w:asciiTheme="majorBidi" w:hAnsiTheme="majorBidi" w:cstheme="majorBidi"/>
          <w:b/>
          <w:bCs/>
          <w:sz w:val="28"/>
          <w:szCs w:val="28"/>
          <w:lang w:val="kk-KZ"/>
        </w:rPr>
        <w:t xml:space="preserve"> </w:t>
      </w:r>
      <w:r w:rsidR="00350047" w:rsidRPr="00350047">
        <w:rPr>
          <w:rFonts w:asciiTheme="majorBidi" w:hAnsiTheme="majorBidi" w:cstheme="majorBidi"/>
          <w:b/>
          <w:bCs/>
          <w:sz w:val="28"/>
          <w:szCs w:val="28"/>
          <w:lang w:val="kk-KZ"/>
        </w:rPr>
        <w:t xml:space="preserve">Сеитова Гаухар </w:t>
      </w:r>
      <w:proofErr w:type="spellStart"/>
      <w:r w:rsidR="00350047" w:rsidRPr="00350047">
        <w:rPr>
          <w:rFonts w:asciiTheme="majorBidi" w:hAnsiTheme="majorBidi" w:cstheme="majorBidi"/>
          <w:b/>
          <w:bCs/>
          <w:sz w:val="28"/>
          <w:szCs w:val="28"/>
          <w:lang w:val="kk-KZ"/>
        </w:rPr>
        <w:t>Аманжоловнаның</w:t>
      </w:r>
      <w:proofErr w:type="spellEnd"/>
      <w:r w:rsidR="00350047" w:rsidRPr="00350047">
        <w:rPr>
          <w:rFonts w:asciiTheme="majorBidi" w:hAnsiTheme="majorBidi" w:cstheme="majorBidi"/>
          <w:b/>
          <w:bCs/>
          <w:sz w:val="28"/>
          <w:szCs w:val="28"/>
          <w:lang w:val="en-GB"/>
        </w:rPr>
        <w:t xml:space="preserve"> </w:t>
      </w:r>
    </w:p>
    <w:p w14:paraId="72A1D796" w14:textId="77777777" w:rsidR="00BB08AD" w:rsidRDefault="00350047" w:rsidP="00C34B34">
      <w:pPr>
        <w:ind w:firstLine="709"/>
        <w:jc w:val="center"/>
        <w:rPr>
          <w:rFonts w:asciiTheme="majorBidi" w:hAnsiTheme="majorBidi" w:cstheme="majorBidi"/>
          <w:b/>
          <w:bCs/>
          <w:sz w:val="28"/>
          <w:szCs w:val="28"/>
          <w:lang w:val="kk-KZ"/>
        </w:rPr>
      </w:pPr>
      <w:r w:rsidRPr="00350047">
        <w:rPr>
          <w:rFonts w:asciiTheme="majorBidi" w:hAnsiTheme="majorBidi" w:cstheme="majorBidi"/>
          <w:b/>
          <w:bCs/>
          <w:sz w:val="28"/>
          <w:szCs w:val="28"/>
          <w:lang w:val="kk-KZ"/>
        </w:rPr>
        <w:t>«</w:t>
      </w:r>
      <w:r w:rsidR="00D703AA" w:rsidRPr="00D703AA">
        <w:rPr>
          <w:rFonts w:asciiTheme="majorBidi" w:hAnsiTheme="majorBidi" w:cstheme="majorBidi"/>
          <w:b/>
          <w:bCs/>
          <w:sz w:val="28"/>
          <w:szCs w:val="28"/>
          <w:lang w:val="kk-KZ"/>
        </w:rPr>
        <w:t xml:space="preserve">Техникалық мамандықтар студенттерінің қытай тілі бойынша </w:t>
      </w:r>
      <w:proofErr w:type="spellStart"/>
      <w:r w:rsidR="00D703AA" w:rsidRPr="00D703AA">
        <w:rPr>
          <w:rFonts w:asciiTheme="majorBidi" w:hAnsiTheme="majorBidi" w:cstheme="majorBidi"/>
          <w:b/>
          <w:bCs/>
          <w:sz w:val="28"/>
          <w:szCs w:val="28"/>
          <w:lang w:val="kk-KZ"/>
        </w:rPr>
        <w:t>шеттілдік</w:t>
      </w:r>
      <w:proofErr w:type="spellEnd"/>
      <w:r w:rsidR="00D703AA" w:rsidRPr="00D703AA">
        <w:rPr>
          <w:rFonts w:asciiTheme="majorBidi" w:hAnsiTheme="majorBidi" w:cstheme="majorBidi"/>
          <w:b/>
          <w:bCs/>
          <w:sz w:val="28"/>
          <w:szCs w:val="28"/>
          <w:lang w:val="kk-KZ"/>
        </w:rPr>
        <w:t xml:space="preserve"> кәсіби-бағытталған </w:t>
      </w:r>
      <w:proofErr w:type="spellStart"/>
      <w:r w:rsidR="00D703AA" w:rsidRPr="00D703AA">
        <w:rPr>
          <w:rFonts w:asciiTheme="majorBidi" w:hAnsiTheme="majorBidi" w:cstheme="majorBidi"/>
          <w:b/>
          <w:bCs/>
          <w:sz w:val="28"/>
          <w:szCs w:val="28"/>
          <w:lang w:val="kk-KZ"/>
        </w:rPr>
        <w:t>құзыреттілігін</w:t>
      </w:r>
      <w:proofErr w:type="spellEnd"/>
      <w:r w:rsidR="00D703AA" w:rsidRPr="00D703AA">
        <w:rPr>
          <w:rFonts w:asciiTheme="majorBidi" w:hAnsiTheme="majorBidi" w:cstheme="majorBidi"/>
          <w:b/>
          <w:bCs/>
          <w:sz w:val="28"/>
          <w:szCs w:val="28"/>
          <w:lang w:val="kk-KZ"/>
        </w:rPr>
        <w:t xml:space="preserve"> қалыптастырудың</w:t>
      </w:r>
    </w:p>
    <w:p w14:paraId="49AD72DB" w14:textId="55211EA7" w:rsidR="00350047" w:rsidRDefault="00D703AA" w:rsidP="00C34B34">
      <w:pPr>
        <w:ind w:firstLine="709"/>
        <w:jc w:val="center"/>
        <w:rPr>
          <w:rFonts w:asciiTheme="majorBidi" w:hAnsiTheme="majorBidi" w:cstheme="majorBidi"/>
          <w:b/>
          <w:bCs/>
          <w:sz w:val="28"/>
          <w:szCs w:val="28"/>
          <w:lang w:val="kk-KZ"/>
        </w:rPr>
      </w:pPr>
      <w:r w:rsidRPr="00D703AA">
        <w:rPr>
          <w:rFonts w:asciiTheme="majorBidi" w:hAnsiTheme="majorBidi" w:cstheme="majorBidi"/>
          <w:b/>
          <w:bCs/>
          <w:sz w:val="28"/>
          <w:szCs w:val="28"/>
          <w:lang w:val="kk-KZ"/>
        </w:rPr>
        <w:t xml:space="preserve"> ғылыми-әдістемелік негіздері</w:t>
      </w:r>
      <w:r w:rsidR="00350047" w:rsidRPr="00350047">
        <w:rPr>
          <w:rFonts w:asciiTheme="majorBidi" w:hAnsiTheme="majorBidi" w:cstheme="majorBidi"/>
          <w:b/>
          <w:bCs/>
          <w:sz w:val="28"/>
          <w:szCs w:val="28"/>
          <w:lang w:val="kk-KZ"/>
        </w:rPr>
        <w:t>» тақырыбындағы</w:t>
      </w:r>
    </w:p>
    <w:p w14:paraId="1E1C0690" w14:textId="77777777" w:rsidR="00350047" w:rsidRPr="00516EF2" w:rsidRDefault="00350047" w:rsidP="00C34B34">
      <w:pPr>
        <w:ind w:firstLine="709"/>
        <w:jc w:val="center"/>
        <w:rPr>
          <w:rFonts w:asciiTheme="majorBidi" w:hAnsiTheme="majorBidi" w:cstheme="majorBidi"/>
          <w:b/>
          <w:bCs/>
          <w:sz w:val="28"/>
          <w:szCs w:val="28"/>
          <w:lang w:val="kk-KZ"/>
        </w:rPr>
      </w:pPr>
      <w:r w:rsidRPr="00350047">
        <w:rPr>
          <w:rFonts w:asciiTheme="majorBidi" w:hAnsiTheme="majorBidi" w:cstheme="majorBidi"/>
          <w:b/>
          <w:bCs/>
          <w:sz w:val="28"/>
          <w:szCs w:val="28"/>
          <w:lang w:val="kk-KZ"/>
        </w:rPr>
        <w:t>диссертациялық жұмысына</w:t>
      </w:r>
      <w:r w:rsidRPr="00516EF2">
        <w:rPr>
          <w:rFonts w:asciiTheme="majorBidi" w:hAnsiTheme="majorBidi" w:cstheme="majorBidi"/>
          <w:b/>
          <w:bCs/>
          <w:sz w:val="28"/>
          <w:szCs w:val="28"/>
          <w:lang w:val="kk-KZ"/>
        </w:rPr>
        <w:t xml:space="preserve"> </w:t>
      </w:r>
    </w:p>
    <w:p w14:paraId="34349556" w14:textId="77777777" w:rsidR="00F360FD" w:rsidRDefault="00F360FD" w:rsidP="00C34B34">
      <w:pPr>
        <w:ind w:firstLine="709"/>
        <w:jc w:val="center"/>
        <w:rPr>
          <w:rFonts w:cs="Times New Roman"/>
          <w:b/>
          <w:bCs/>
          <w:sz w:val="28"/>
          <w:szCs w:val="28"/>
          <w:lang w:val="kk-KZ"/>
        </w:rPr>
      </w:pPr>
    </w:p>
    <w:p w14:paraId="6051C19B" w14:textId="77777777" w:rsidR="00350047" w:rsidRDefault="00350047" w:rsidP="00C34B34">
      <w:pPr>
        <w:ind w:firstLine="709"/>
        <w:jc w:val="center"/>
        <w:rPr>
          <w:rFonts w:cs="Times New Roman"/>
          <w:b/>
          <w:bCs/>
          <w:sz w:val="28"/>
          <w:szCs w:val="28"/>
          <w:lang w:val="kk-KZ"/>
        </w:rPr>
      </w:pPr>
      <w:r w:rsidRPr="00350047">
        <w:rPr>
          <w:rFonts w:cs="Times New Roman"/>
          <w:b/>
          <w:bCs/>
          <w:sz w:val="28"/>
          <w:szCs w:val="28"/>
          <w:lang w:val="kk-KZ"/>
        </w:rPr>
        <w:t>АҢДАТПА</w:t>
      </w:r>
    </w:p>
    <w:p w14:paraId="3B7D4E72" w14:textId="77777777" w:rsidR="00F360FD" w:rsidRPr="00350047" w:rsidRDefault="00F360FD" w:rsidP="00C34B34">
      <w:pPr>
        <w:ind w:firstLine="709"/>
        <w:jc w:val="center"/>
        <w:rPr>
          <w:rFonts w:cs="Times New Roman"/>
          <w:b/>
          <w:bCs/>
          <w:sz w:val="28"/>
          <w:szCs w:val="28"/>
          <w:lang w:val="kk-KZ"/>
        </w:rPr>
      </w:pPr>
    </w:p>
    <w:p w14:paraId="6EFAB291" w14:textId="2F00307C" w:rsidR="000A4EE8" w:rsidRPr="00D703AA" w:rsidRDefault="000A4EE8" w:rsidP="00C34B34">
      <w:pPr>
        <w:ind w:firstLine="708"/>
        <w:contextualSpacing/>
        <w:jc w:val="both"/>
        <w:rPr>
          <w:rFonts w:asciiTheme="majorBidi" w:hAnsiTheme="majorBidi" w:cstheme="majorBidi"/>
          <w:i/>
          <w:sz w:val="28"/>
          <w:szCs w:val="28"/>
          <w:lang w:val="kk-KZ"/>
        </w:rPr>
      </w:pPr>
      <w:r w:rsidRPr="00775DAB">
        <w:rPr>
          <w:rFonts w:asciiTheme="majorBidi" w:hAnsiTheme="majorBidi" w:cstheme="majorBidi"/>
          <w:b/>
          <w:bCs/>
          <w:sz w:val="28"/>
          <w:szCs w:val="28"/>
          <w:lang w:val="kk-KZ"/>
        </w:rPr>
        <w:t>Зерттеу тақырыбының өзектілігі.</w:t>
      </w:r>
      <w:r w:rsidRPr="00775DAB">
        <w:rPr>
          <w:rFonts w:asciiTheme="majorBidi" w:hAnsiTheme="majorBidi" w:cstheme="majorBidi"/>
          <w:sz w:val="28"/>
          <w:szCs w:val="28"/>
          <w:lang w:val="kk-KZ"/>
        </w:rPr>
        <w:t xml:space="preserve"> Қытай тілі әлемдегі ең кең таралған тіл болып табылады. Қандай да болмасын елдің әлеуметтік хал-ақуалы оның экономикалық өсіміне тәуелді екені ақиқат. Қазақстан экономикасының жеңіл және ауыр өнеркәсіп саласындағы басты шетелдік инвесторлардың бірі – ҚХР және аталған салалар бойынша ірілі-кішілі компаниялардың басым бөлігі тікелей болмаса жанама түрде Қытаймен байланысты екені дүйім жұртқа мәлім. Сондықтан да Қазақстанда техникалық мамандықтар бойынша білім алатын жоғары оқу орындары студенттерінің қытай тілін үйренуі экономикалық қажеттіліктен туындап отыр.</w:t>
      </w:r>
      <w:r w:rsidRPr="000A4EE8">
        <w:rPr>
          <w:rFonts w:asciiTheme="majorBidi" w:hAnsiTheme="majorBidi" w:cstheme="majorBidi"/>
          <w:sz w:val="28"/>
          <w:szCs w:val="28"/>
          <w:lang w:val="kk-KZ"/>
        </w:rPr>
        <w:t xml:space="preserve"> </w:t>
      </w:r>
      <w:r w:rsidR="005A2FDC">
        <w:rPr>
          <w:rFonts w:asciiTheme="majorBidi" w:hAnsiTheme="majorBidi" w:cstheme="majorBidi"/>
          <w:sz w:val="28"/>
          <w:szCs w:val="28"/>
          <w:lang w:val="kk-KZ"/>
        </w:rPr>
        <w:t xml:space="preserve">Қазақстан өңірлерінде жұмыс істеп </w:t>
      </w:r>
      <w:r w:rsidRPr="00775DAB">
        <w:rPr>
          <w:rFonts w:asciiTheme="majorBidi" w:hAnsiTheme="majorBidi" w:cstheme="majorBidi"/>
          <w:sz w:val="28"/>
          <w:szCs w:val="28"/>
          <w:lang w:val="kk-KZ"/>
        </w:rPr>
        <w:t xml:space="preserve"> </w:t>
      </w:r>
      <w:r w:rsidR="005A2FDC">
        <w:rPr>
          <w:rFonts w:asciiTheme="majorBidi" w:hAnsiTheme="majorBidi" w:cstheme="majorBidi"/>
          <w:sz w:val="28"/>
          <w:szCs w:val="28"/>
          <w:lang w:val="kk-KZ"/>
        </w:rPr>
        <w:t xml:space="preserve">жатқан </w:t>
      </w:r>
      <w:r w:rsidRPr="00775DAB">
        <w:rPr>
          <w:rFonts w:asciiTheme="majorBidi" w:hAnsiTheme="majorBidi" w:cstheme="majorBidi"/>
          <w:sz w:val="28"/>
          <w:szCs w:val="28"/>
          <w:lang w:val="kk-KZ"/>
        </w:rPr>
        <w:t>тікелей кен орындарында орналасқан жергілікті халық үшін тартымды жұмыс беруші болып табылатын қытайлық шағын және ірі мұнай компаниялары көп</w:t>
      </w:r>
      <w:r w:rsidRPr="00920DAF">
        <w:rPr>
          <w:rFonts w:asciiTheme="majorBidi" w:hAnsiTheme="majorBidi" w:cstheme="majorBidi"/>
          <w:sz w:val="28"/>
          <w:szCs w:val="28"/>
          <w:lang w:val="kk-KZ"/>
        </w:rPr>
        <w:t>.</w:t>
      </w:r>
      <w:r w:rsidRPr="00775DAB">
        <w:rPr>
          <w:rFonts w:asciiTheme="majorBidi" w:hAnsiTheme="majorBidi" w:cstheme="majorBidi"/>
          <w:sz w:val="28"/>
          <w:szCs w:val="28"/>
          <w:lang w:val="kk-KZ"/>
        </w:rPr>
        <w:t xml:space="preserve"> Осы тұрғыдан алғанда, қытай тілін техникалық мамандықтарда оқитын студенттерге Қытай елінің өкілдерімен кәсіби тұрғыда қарым-қатынас орната алатындай деңгейде, яғни шеттілдік кәсіби-бағытталған құзыреттілікті қалыптастыра отырып меңгерту олардың бәсекеге қабілетті мамандар атануының тағы бір дәлелі болары анық.</w:t>
      </w:r>
      <w:r w:rsidR="00DD772D">
        <w:rPr>
          <w:rFonts w:asciiTheme="majorBidi" w:hAnsiTheme="majorBidi" w:cstheme="majorBidi"/>
          <w:sz w:val="28"/>
          <w:szCs w:val="28"/>
          <w:lang w:val="kk-KZ"/>
        </w:rPr>
        <w:t xml:space="preserve"> </w:t>
      </w:r>
    </w:p>
    <w:p w14:paraId="0FBB2640" w14:textId="181B81C8" w:rsidR="004D2A52" w:rsidRPr="004D2A52" w:rsidRDefault="004D2A52" w:rsidP="004D2A52">
      <w:pPr>
        <w:widowControl/>
        <w:suppressAutoHyphens w:val="0"/>
        <w:ind w:firstLine="360"/>
        <w:contextualSpacing/>
        <w:jc w:val="both"/>
        <w:rPr>
          <w:rFonts w:asciiTheme="majorBidi" w:eastAsiaTheme="minorEastAsia" w:hAnsiTheme="majorBidi" w:cstheme="majorBidi"/>
          <w:kern w:val="0"/>
          <w:sz w:val="28"/>
          <w:szCs w:val="28"/>
          <w:lang w:val="kk-KZ" w:eastAsia="zh-CN" w:bidi="ar-SA"/>
        </w:rPr>
      </w:pPr>
      <w:r w:rsidRPr="004D2A52">
        <w:rPr>
          <w:rFonts w:asciiTheme="majorBidi" w:eastAsiaTheme="minorEastAsia" w:hAnsiTheme="majorBidi" w:cstheme="majorBidi"/>
          <w:kern w:val="0"/>
          <w:sz w:val="28"/>
          <w:szCs w:val="28"/>
          <w:lang w:val="kk-KZ" w:eastAsia="zh-CN" w:bidi="ar-SA"/>
        </w:rPr>
        <w:t>Зерттеу</w:t>
      </w:r>
      <w:r w:rsidR="00EC3005">
        <w:rPr>
          <w:rFonts w:asciiTheme="majorBidi" w:eastAsiaTheme="minorEastAsia" w:hAnsiTheme="majorBidi" w:cstheme="majorBidi"/>
          <w:kern w:val="0"/>
          <w:sz w:val="28"/>
          <w:szCs w:val="28"/>
          <w:lang w:val="kk-KZ" w:eastAsia="zh-CN" w:bidi="ar-SA"/>
        </w:rPr>
        <w:t>дің</w:t>
      </w:r>
      <w:r w:rsidRPr="004D2A52">
        <w:rPr>
          <w:rFonts w:asciiTheme="majorBidi" w:eastAsiaTheme="minorEastAsia" w:hAnsiTheme="majorBidi" w:cstheme="majorBidi"/>
          <w:kern w:val="0"/>
          <w:sz w:val="28"/>
          <w:szCs w:val="28"/>
          <w:lang w:val="kk-KZ" w:eastAsia="zh-CN" w:bidi="ar-SA"/>
        </w:rPr>
        <w:t xml:space="preserve"> </w:t>
      </w:r>
      <w:r w:rsidRPr="004D2A52">
        <w:rPr>
          <w:rFonts w:asciiTheme="majorBidi" w:eastAsiaTheme="minorEastAsia" w:hAnsiTheme="majorBidi" w:cstheme="majorBidi"/>
          <w:b/>
          <w:bCs/>
          <w:kern w:val="0"/>
          <w:sz w:val="28"/>
          <w:szCs w:val="28"/>
          <w:lang w:val="kk-KZ" w:eastAsia="zh-CN" w:bidi="ar-SA"/>
        </w:rPr>
        <w:t xml:space="preserve">нысаны </w:t>
      </w:r>
      <w:r w:rsidRPr="004D2A52">
        <w:rPr>
          <w:rFonts w:asciiTheme="majorBidi" w:eastAsiaTheme="minorEastAsia" w:hAnsiTheme="majorBidi" w:cstheme="majorBidi"/>
          <w:kern w:val="0"/>
          <w:sz w:val="28"/>
          <w:szCs w:val="28"/>
          <w:lang w:val="kk-KZ" w:eastAsia="zh-CN" w:bidi="ar-SA"/>
        </w:rPr>
        <w:t xml:space="preserve"> техникалық мамандықтар студенттеріне қытай тілін оқыту үдерісі</w:t>
      </w:r>
    </w:p>
    <w:p w14:paraId="19B71DD3" w14:textId="4AF82320" w:rsidR="004D2A52" w:rsidRPr="004D2A52" w:rsidRDefault="004D2A52" w:rsidP="004D2A52">
      <w:pPr>
        <w:widowControl/>
        <w:suppressAutoHyphens w:val="0"/>
        <w:ind w:firstLine="360"/>
        <w:contextualSpacing/>
        <w:jc w:val="both"/>
        <w:rPr>
          <w:rFonts w:asciiTheme="majorBidi" w:eastAsiaTheme="minorEastAsia" w:hAnsiTheme="majorBidi" w:cstheme="majorBidi"/>
          <w:kern w:val="0"/>
          <w:sz w:val="28"/>
          <w:szCs w:val="28"/>
          <w:lang w:val="kk-KZ" w:eastAsia="zh-CN" w:bidi="ar-SA"/>
        </w:rPr>
      </w:pPr>
      <w:r w:rsidRPr="004D2A52">
        <w:rPr>
          <w:rFonts w:asciiTheme="majorBidi" w:eastAsiaTheme="minorEastAsia" w:hAnsiTheme="majorBidi" w:cstheme="majorBidi"/>
          <w:kern w:val="0"/>
          <w:sz w:val="28"/>
          <w:szCs w:val="28"/>
          <w:lang w:val="kk-KZ" w:eastAsia="zh-CN" w:bidi="ar-SA"/>
        </w:rPr>
        <w:t>Зерттеу</w:t>
      </w:r>
      <w:r w:rsidR="00EC3005">
        <w:rPr>
          <w:rFonts w:asciiTheme="majorBidi" w:eastAsiaTheme="minorEastAsia" w:hAnsiTheme="majorBidi" w:cstheme="majorBidi"/>
          <w:kern w:val="0"/>
          <w:sz w:val="28"/>
          <w:szCs w:val="28"/>
          <w:lang w:val="kk-KZ" w:eastAsia="zh-CN" w:bidi="ar-SA"/>
        </w:rPr>
        <w:t>ің</w:t>
      </w:r>
      <w:r w:rsidRPr="004D2A52">
        <w:rPr>
          <w:rFonts w:asciiTheme="majorBidi" w:eastAsiaTheme="minorEastAsia" w:hAnsiTheme="majorBidi" w:cstheme="majorBidi"/>
          <w:kern w:val="0"/>
          <w:sz w:val="28"/>
          <w:szCs w:val="28"/>
          <w:lang w:val="kk-KZ" w:eastAsia="zh-CN" w:bidi="ar-SA"/>
        </w:rPr>
        <w:t xml:space="preserve"> </w:t>
      </w:r>
      <w:r w:rsidRPr="004D2A52">
        <w:rPr>
          <w:rFonts w:asciiTheme="majorBidi" w:eastAsiaTheme="minorEastAsia" w:hAnsiTheme="majorBidi" w:cstheme="majorBidi"/>
          <w:b/>
          <w:bCs/>
          <w:kern w:val="0"/>
          <w:sz w:val="28"/>
          <w:szCs w:val="28"/>
          <w:lang w:val="kk-KZ" w:eastAsia="zh-CN" w:bidi="ar-SA"/>
        </w:rPr>
        <w:t>пәні</w:t>
      </w:r>
      <w:r w:rsidRPr="004D2A52">
        <w:rPr>
          <w:rFonts w:asciiTheme="majorBidi" w:eastAsiaTheme="minorEastAsia" w:hAnsiTheme="majorBidi" w:cstheme="majorBidi"/>
          <w:kern w:val="0"/>
          <w:sz w:val="28"/>
          <w:szCs w:val="28"/>
          <w:lang w:val="kk-KZ" w:eastAsia="zh-CN" w:bidi="ar-SA"/>
        </w:rPr>
        <w:t xml:space="preserve"> техникалық мамандықтар студенттерінің қытай тілі бойынша </w:t>
      </w:r>
      <w:proofErr w:type="spellStart"/>
      <w:r w:rsidRPr="004D2A52">
        <w:rPr>
          <w:rFonts w:asciiTheme="majorBidi" w:eastAsiaTheme="minorEastAsia" w:hAnsiTheme="majorBidi" w:cstheme="majorBidi"/>
          <w:kern w:val="0"/>
          <w:sz w:val="28"/>
          <w:szCs w:val="28"/>
          <w:lang w:val="kk-KZ" w:eastAsia="zh-CN" w:bidi="ar-SA"/>
        </w:rPr>
        <w:t>шеттілдік</w:t>
      </w:r>
      <w:proofErr w:type="spellEnd"/>
      <w:r w:rsidRPr="004D2A52">
        <w:rPr>
          <w:rFonts w:asciiTheme="majorBidi" w:eastAsiaTheme="minorEastAsia" w:hAnsiTheme="majorBidi" w:cstheme="majorBidi"/>
          <w:kern w:val="0"/>
          <w:sz w:val="28"/>
          <w:szCs w:val="28"/>
          <w:lang w:val="kk-KZ" w:eastAsia="zh-CN" w:bidi="ar-SA"/>
        </w:rPr>
        <w:t xml:space="preserve"> кәсіби-бағытталған </w:t>
      </w:r>
      <w:proofErr w:type="spellStart"/>
      <w:r w:rsidRPr="004D2A52">
        <w:rPr>
          <w:rFonts w:asciiTheme="majorBidi" w:eastAsiaTheme="minorEastAsia" w:hAnsiTheme="majorBidi" w:cstheme="majorBidi"/>
          <w:kern w:val="0"/>
          <w:sz w:val="28"/>
          <w:szCs w:val="28"/>
          <w:lang w:val="kk-KZ" w:eastAsia="zh-CN" w:bidi="ar-SA"/>
        </w:rPr>
        <w:t>құзыреттілігін</w:t>
      </w:r>
      <w:proofErr w:type="spellEnd"/>
      <w:r w:rsidRPr="004D2A52">
        <w:rPr>
          <w:rFonts w:asciiTheme="majorBidi" w:eastAsiaTheme="minorEastAsia" w:hAnsiTheme="majorBidi" w:cstheme="majorBidi"/>
          <w:kern w:val="0"/>
          <w:sz w:val="28"/>
          <w:szCs w:val="28"/>
          <w:lang w:val="kk-KZ" w:eastAsia="zh-CN" w:bidi="ar-SA"/>
        </w:rPr>
        <w:t xml:space="preserve"> қалыптастыру әдістемесі.</w:t>
      </w:r>
    </w:p>
    <w:p w14:paraId="2866B141" w14:textId="52AC5767" w:rsidR="00516EF2" w:rsidRPr="00281DB6" w:rsidRDefault="00516EF2" w:rsidP="00C34B34">
      <w:pPr>
        <w:ind w:firstLine="360"/>
        <w:jc w:val="both"/>
        <w:rPr>
          <w:b/>
          <w:sz w:val="28"/>
          <w:szCs w:val="28"/>
          <w:lang w:val="kk-KZ"/>
        </w:rPr>
      </w:pPr>
      <w:r w:rsidRPr="00775DAB">
        <w:rPr>
          <w:rFonts w:asciiTheme="majorBidi" w:hAnsiTheme="majorBidi" w:cstheme="majorBidi"/>
          <w:sz w:val="28"/>
          <w:szCs w:val="28"/>
          <w:lang w:val="kk-KZ"/>
        </w:rPr>
        <w:t>Зерттеу</w:t>
      </w:r>
      <w:r w:rsidR="00EC3005">
        <w:rPr>
          <w:rFonts w:asciiTheme="majorBidi" w:hAnsiTheme="majorBidi" w:cstheme="majorBidi"/>
          <w:sz w:val="28"/>
          <w:szCs w:val="28"/>
          <w:lang w:val="kk-KZ"/>
        </w:rPr>
        <w:t>дің</w:t>
      </w:r>
      <w:r w:rsidRPr="00775DAB">
        <w:rPr>
          <w:rFonts w:asciiTheme="majorBidi" w:hAnsiTheme="majorBidi" w:cstheme="majorBidi"/>
          <w:sz w:val="28"/>
          <w:szCs w:val="28"/>
          <w:lang w:val="kk-KZ"/>
        </w:rPr>
        <w:t xml:space="preserve"> </w:t>
      </w:r>
      <w:r w:rsidRPr="00775DAB">
        <w:rPr>
          <w:rFonts w:asciiTheme="majorBidi" w:hAnsiTheme="majorBidi" w:cstheme="majorBidi"/>
          <w:b/>
          <w:bCs/>
          <w:sz w:val="28"/>
          <w:szCs w:val="28"/>
          <w:lang w:val="kk-KZ"/>
        </w:rPr>
        <w:t>мақсаты</w:t>
      </w:r>
      <w:r w:rsidRPr="00775DAB">
        <w:rPr>
          <w:rFonts w:asciiTheme="majorBidi" w:hAnsiTheme="majorBidi" w:cstheme="majorBidi"/>
          <w:sz w:val="28"/>
          <w:szCs w:val="28"/>
          <w:lang w:val="kk-KZ"/>
        </w:rPr>
        <w:t xml:space="preserve"> техн</w:t>
      </w:r>
      <w:r>
        <w:rPr>
          <w:rFonts w:asciiTheme="majorBidi" w:hAnsiTheme="majorBidi" w:cstheme="majorBidi"/>
          <w:sz w:val="28"/>
          <w:szCs w:val="28"/>
          <w:lang w:val="kk-KZ"/>
        </w:rPr>
        <w:t>икалық мамандықтар студенттеріне</w:t>
      </w:r>
      <w:r w:rsidRPr="00775DAB">
        <w:rPr>
          <w:rFonts w:asciiTheme="majorBidi" w:hAnsiTheme="majorBidi" w:cstheme="majorBidi"/>
          <w:sz w:val="28"/>
          <w:szCs w:val="28"/>
          <w:lang w:val="kk-KZ"/>
        </w:rPr>
        <w:t xml:space="preserve"> қытай тілі бойынша шеттілдік кәсіби-бағытталған құзыреттілікті қалыптастырудағы ғылыми-әдістемелік негіздерді айқындау</w:t>
      </w:r>
      <w:r>
        <w:rPr>
          <w:rFonts w:asciiTheme="majorBidi" w:hAnsiTheme="majorBidi" w:cstheme="majorBidi"/>
          <w:sz w:val="28"/>
          <w:szCs w:val="28"/>
          <w:lang w:val="kk-KZ"/>
        </w:rPr>
        <w:t xml:space="preserve">, </w:t>
      </w:r>
      <w:r w:rsidRPr="00775DAB">
        <w:rPr>
          <w:rFonts w:asciiTheme="majorBidi" w:hAnsiTheme="majorBidi" w:cstheme="majorBidi"/>
          <w:sz w:val="28"/>
          <w:szCs w:val="28"/>
          <w:lang w:val="kk-KZ"/>
        </w:rPr>
        <w:t xml:space="preserve"> </w:t>
      </w:r>
      <w:r w:rsidRPr="00281DB6">
        <w:rPr>
          <w:sz w:val="28"/>
          <w:szCs w:val="28"/>
          <w:lang w:val="kk-KZ"/>
        </w:rPr>
        <w:t>әдістемелік үлгісін жасау және оны экспериментт</w:t>
      </w:r>
      <w:r w:rsidR="005A2FDC">
        <w:rPr>
          <w:sz w:val="28"/>
          <w:szCs w:val="28"/>
          <w:lang w:val="kk-KZ"/>
        </w:rPr>
        <w:t>ік апробациядан</w:t>
      </w:r>
      <w:r w:rsidRPr="00281DB6">
        <w:rPr>
          <w:sz w:val="28"/>
          <w:szCs w:val="28"/>
          <w:lang w:val="kk-KZ"/>
        </w:rPr>
        <w:t xml:space="preserve"> өткізу. </w:t>
      </w:r>
    </w:p>
    <w:p w14:paraId="5B39F07F" w14:textId="77777777" w:rsidR="00EC3005" w:rsidRPr="00EC3005" w:rsidRDefault="00516EF2" w:rsidP="00EC3005">
      <w:pPr>
        <w:contextualSpacing/>
        <w:rPr>
          <w:rFonts w:asciiTheme="majorBidi" w:hAnsiTheme="majorBidi" w:cstheme="majorBidi"/>
          <w:sz w:val="28"/>
          <w:szCs w:val="28"/>
          <w:lang w:val="kk-KZ"/>
        </w:rPr>
      </w:pPr>
      <w:r w:rsidRPr="00775DAB">
        <w:rPr>
          <w:rFonts w:asciiTheme="majorBidi" w:hAnsiTheme="majorBidi" w:cstheme="majorBidi"/>
          <w:sz w:val="28"/>
          <w:szCs w:val="28"/>
          <w:lang w:val="kk-KZ"/>
        </w:rPr>
        <w:tab/>
      </w:r>
      <w:r w:rsidR="00EC3005" w:rsidRPr="00EC3005">
        <w:rPr>
          <w:rFonts w:asciiTheme="majorBidi" w:hAnsiTheme="majorBidi" w:cstheme="majorBidi"/>
          <w:sz w:val="28"/>
          <w:szCs w:val="28"/>
          <w:lang w:val="kk-KZ"/>
        </w:rPr>
        <w:t xml:space="preserve">Зерттеу </w:t>
      </w:r>
      <w:r w:rsidR="00EC3005" w:rsidRPr="00EC3005">
        <w:rPr>
          <w:rFonts w:asciiTheme="majorBidi" w:hAnsiTheme="majorBidi" w:cstheme="majorBidi"/>
          <w:b/>
          <w:bCs/>
          <w:sz w:val="28"/>
          <w:szCs w:val="28"/>
          <w:lang w:val="kk-KZ"/>
        </w:rPr>
        <w:t>міндеттері:</w:t>
      </w:r>
      <w:r w:rsidR="00EC3005" w:rsidRPr="00EC3005">
        <w:rPr>
          <w:rFonts w:asciiTheme="majorBidi" w:hAnsiTheme="majorBidi" w:cstheme="majorBidi"/>
          <w:sz w:val="28"/>
          <w:szCs w:val="28"/>
          <w:lang w:val="kk-KZ"/>
        </w:rPr>
        <w:t xml:space="preserve"> </w:t>
      </w:r>
    </w:p>
    <w:p w14:paraId="58CC29BA" w14:textId="77777777" w:rsidR="00EC3005" w:rsidRPr="00EC3005" w:rsidRDefault="00EC3005" w:rsidP="00EC3005">
      <w:pPr>
        <w:contextualSpacing/>
        <w:rPr>
          <w:rFonts w:asciiTheme="majorBidi" w:hAnsiTheme="majorBidi" w:cstheme="majorBidi"/>
          <w:sz w:val="28"/>
          <w:szCs w:val="28"/>
          <w:lang w:val="kk-KZ"/>
        </w:rPr>
      </w:pPr>
      <w:r w:rsidRPr="00EC3005">
        <w:rPr>
          <w:rFonts w:asciiTheme="majorBidi" w:hAnsiTheme="majorBidi" w:cstheme="majorBidi"/>
          <w:sz w:val="28"/>
          <w:szCs w:val="28"/>
          <w:lang w:val="kk-KZ"/>
        </w:rPr>
        <w:t>–</w:t>
      </w:r>
      <w:r w:rsidRPr="00EC3005">
        <w:rPr>
          <w:rFonts w:asciiTheme="majorBidi" w:hAnsiTheme="majorBidi" w:cstheme="majorBidi"/>
          <w:sz w:val="28"/>
          <w:szCs w:val="28"/>
          <w:lang w:val="kk-KZ"/>
        </w:rPr>
        <w:tab/>
        <w:t xml:space="preserve">Техникалық мамандықтар студенттеріне арналған қытай тілі бойынша </w:t>
      </w:r>
      <w:proofErr w:type="spellStart"/>
      <w:r w:rsidRPr="00EC3005">
        <w:rPr>
          <w:rFonts w:asciiTheme="majorBidi" w:hAnsiTheme="majorBidi" w:cstheme="majorBidi"/>
          <w:sz w:val="28"/>
          <w:szCs w:val="28"/>
          <w:lang w:val="kk-KZ"/>
        </w:rPr>
        <w:t>шеттілдік</w:t>
      </w:r>
      <w:proofErr w:type="spellEnd"/>
      <w:r w:rsidRPr="00EC3005">
        <w:rPr>
          <w:rFonts w:asciiTheme="majorBidi" w:hAnsiTheme="majorBidi" w:cstheme="majorBidi"/>
          <w:sz w:val="28"/>
          <w:szCs w:val="28"/>
          <w:lang w:val="kk-KZ"/>
        </w:rPr>
        <w:t xml:space="preserve"> білім берудің генезисін анықтау барысында ЖОО-да қытай тілін оқытудың отандық және шетелдік тәжірибесіне сараптама жасап, </w:t>
      </w:r>
      <w:proofErr w:type="spellStart"/>
      <w:r w:rsidRPr="00EC3005">
        <w:rPr>
          <w:rFonts w:asciiTheme="majorBidi" w:hAnsiTheme="majorBidi" w:cstheme="majorBidi"/>
          <w:sz w:val="28"/>
          <w:szCs w:val="28"/>
          <w:lang w:val="kk-KZ"/>
        </w:rPr>
        <w:t>шеттілдік</w:t>
      </w:r>
      <w:proofErr w:type="spellEnd"/>
      <w:r w:rsidRPr="00EC3005">
        <w:rPr>
          <w:rFonts w:asciiTheme="majorBidi" w:hAnsiTheme="majorBidi" w:cstheme="majorBidi"/>
          <w:sz w:val="28"/>
          <w:szCs w:val="28"/>
          <w:lang w:val="kk-KZ"/>
        </w:rPr>
        <w:t xml:space="preserve"> кәсіби-бағытталған </w:t>
      </w:r>
      <w:proofErr w:type="spellStart"/>
      <w:r w:rsidRPr="00EC3005">
        <w:rPr>
          <w:rFonts w:asciiTheme="majorBidi" w:hAnsiTheme="majorBidi" w:cstheme="majorBidi"/>
          <w:sz w:val="28"/>
          <w:szCs w:val="28"/>
          <w:lang w:val="kk-KZ"/>
        </w:rPr>
        <w:t>құзыреттілікті</w:t>
      </w:r>
      <w:proofErr w:type="spellEnd"/>
      <w:r w:rsidRPr="00EC3005">
        <w:rPr>
          <w:rFonts w:asciiTheme="majorBidi" w:hAnsiTheme="majorBidi" w:cstheme="majorBidi"/>
          <w:sz w:val="28"/>
          <w:szCs w:val="28"/>
          <w:lang w:val="kk-KZ"/>
        </w:rPr>
        <w:t xml:space="preserve"> қалыптастырудың ғылыми-әдістемелік негіздерін анықтау;    </w:t>
      </w:r>
    </w:p>
    <w:p w14:paraId="2B69AC7F" w14:textId="77777777" w:rsidR="00EC3005" w:rsidRPr="00EC3005" w:rsidRDefault="00EC3005" w:rsidP="00EC3005">
      <w:pPr>
        <w:contextualSpacing/>
        <w:rPr>
          <w:rFonts w:asciiTheme="majorBidi" w:hAnsiTheme="majorBidi" w:cstheme="majorBidi"/>
          <w:sz w:val="28"/>
          <w:szCs w:val="28"/>
          <w:lang w:val="kk-KZ"/>
        </w:rPr>
      </w:pPr>
      <w:r w:rsidRPr="00EC3005">
        <w:rPr>
          <w:rFonts w:asciiTheme="majorBidi" w:hAnsiTheme="majorBidi" w:cstheme="majorBidi"/>
          <w:sz w:val="28"/>
          <w:szCs w:val="28"/>
          <w:lang w:val="kk-KZ"/>
        </w:rPr>
        <w:t>–</w:t>
      </w:r>
      <w:r w:rsidRPr="00EC3005">
        <w:rPr>
          <w:rFonts w:asciiTheme="majorBidi" w:hAnsiTheme="majorBidi" w:cstheme="majorBidi"/>
          <w:sz w:val="28"/>
          <w:szCs w:val="28"/>
          <w:lang w:val="kk-KZ"/>
        </w:rPr>
        <w:tab/>
        <w:t xml:space="preserve">Қазіргі заманғы шет тілді білім беру парадигмасы </w:t>
      </w:r>
      <w:proofErr w:type="spellStart"/>
      <w:r w:rsidRPr="00EC3005">
        <w:rPr>
          <w:rFonts w:asciiTheme="majorBidi" w:hAnsiTheme="majorBidi" w:cstheme="majorBidi"/>
          <w:sz w:val="28"/>
          <w:szCs w:val="28"/>
          <w:lang w:val="kk-KZ"/>
        </w:rPr>
        <w:t>мәнмәтінінде</w:t>
      </w:r>
      <w:proofErr w:type="spellEnd"/>
      <w:r w:rsidRPr="00EC3005">
        <w:rPr>
          <w:rFonts w:asciiTheme="majorBidi" w:hAnsiTheme="majorBidi" w:cstheme="majorBidi"/>
          <w:sz w:val="28"/>
          <w:szCs w:val="28"/>
          <w:lang w:val="kk-KZ"/>
        </w:rPr>
        <w:t xml:space="preserve"> техникалық мамандықтар студенттерінің </w:t>
      </w:r>
      <w:proofErr w:type="spellStart"/>
      <w:r w:rsidRPr="00EC3005">
        <w:rPr>
          <w:rFonts w:asciiTheme="majorBidi" w:hAnsiTheme="majorBidi" w:cstheme="majorBidi"/>
          <w:sz w:val="28"/>
          <w:szCs w:val="28"/>
          <w:lang w:val="kk-KZ"/>
        </w:rPr>
        <w:t>шеттілдік</w:t>
      </w:r>
      <w:proofErr w:type="spellEnd"/>
      <w:r w:rsidRPr="00EC3005">
        <w:rPr>
          <w:rFonts w:asciiTheme="majorBidi" w:hAnsiTheme="majorBidi" w:cstheme="majorBidi"/>
          <w:sz w:val="28"/>
          <w:szCs w:val="28"/>
          <w:lang w:val="kk-KZ"/>
        </w:rPr>
        <w:t xml:space="preserve"> кәсіби-бағытталған </w:t>
      </w:r>
      <w:proofErr w:type="spellStart"/>
      <w:r w:rsidRPr="00EC3005">
        <w:rPr>
          <w:rFonts w:asciiTheme="majorBidi" w:hAnsiTheme="majorBidi" w:cstheme="majorBidi"/>
          <w:sz w:val="28"/>
          <w:szCs w:val="28"/>
          <w:lang w:val="kk-KZ"/>
        </w:rPr>
        <w:t>құзыреттілігін</w:t>
      </w:r>
      <w:proofErr w:type="spellEnd"/>
      <w:r w:rsidRPr="00EC3005">
        <w:rPr>
          <w:rFonts w:asciiTheme="majorBidi" w:hAnsiTheme="majorBidi" w:cstheme="majorBidi"/>
          <w:sz w:val="28"/>
          <w:szCs w:val="28"/>
          <w:lang w:val="kk-KZ"/>
        </w:rPr>
        <w:t xml:space="preserve"> қалыптастырудың тұжырымдамалық-</w:t>
      </w:r>
      <w:proofErr w:type="spellStart"/>
      <w:r w:rsidRPr="00EC3005">
        <w:rPr>
          <w:rFonts w:asciiTheme="majorBidi" w:hAnsiTheme="majorBidi" w:cstheme="majorBidi"/>
          <w:sz w:val="28"/>
          <w:szCs w:val="28"/>
          <w:lang w:val="kk-KZ"/>
        </w:rPr>
        <w:t>әдіснамалық</w:t>
      </w:r>
      <w:proofErr w:type="spellEnd"/>
      <w:r w:rsidRPr="00EC3005">
        <w:rPr>
          <w:rFonts w:asciiTheme="majorBidi" w:hAnsiTheme="majorBidi" w:cstheme="majorBidi"/>
          <w:sz w:val="28"/>
          <w:szCs w:val="28"/>
          <w:lang w:val="kk-KZ"/>
        </w:rPr>
        <w:t xml:space="preserve"> негізін анықтау;</w:t>
      </w:r>
    </w:p>
    <w:p w14:paraId="100B5B82" w14:textId="77777777" w:rsidR="00EC3005" w:rsidRPr="00EC3005" w:rsidRDefault="00EC3005" w:rsidP="00EC3005">
      <w:pPr>
        <w:contextualSpacing/>
        <w:rPr>
          <w:rFonts w:asciiTheme="majorBidi" w:hAnsiTheme="majorBidi" w:cstheme="majorBidi"/>
          <w:sz w:val="28"/>
          <w:szCs w:val="28"/>
          <w:lang w:val="kk-KZ"/>
        </w:rPr>
      </w:pPr>
      <w:r w:rsidRPr="00EC3005">
        <w:rPr>
          <w:rFonts w:asciiTheme="majorBidi" w:hAnsiTheme="majorBidi" w:cstheme="majorBidi"/>
          <w:sz w:val="28"/>
          <w:szCs w:val="28"/>
          <w:lang w:val="kk-KZ"/>
        </w:rPr>
        <w:t>–</w:t>
      </w:r>
      <w:r w:rsidRPr="00EC3005">
        <w:rPr>
          <w:rFonts w:asciiTheme="majorBidi" w:hAnsiTheme="majorBidi" w:cstheme="majorBidi"/>
          <w:sz w:val="28"/>
          <w:szCs w:val="28"/>
          <w:lang w:val="kk-KZ"/>
        </w:rPr>
        <w:tab/>
        <w:t xml:space="preserve">Техникалық мамандықтар студенттерінің қытай тілі бойынша </w:t>
      </w:r>
      <w:proofErr w:type="spellStart"/>
      <w:r w:rsidRPr="00EC3005">
        <w:rPr>
          <w:rFonts w:asciiTheme="majorBidi" w:hAnsiTheme="majorBidi" w:cstheme="majorBidi"/>
          <w:sz w:val="28"/>
          <w:szCs w:val="28"/>
          <w:lang w:val="kk-KZ"/>
        </w:rPr>
        <w:t>шеттілдік</w:t>
      </w:r>
      <w:proofErr w:type="spellEnd"/>
      <w:r w:rsidRPr="00EC3005">
        <w:rPr>
          <w:rFonts w:asciiTheme="majorBidi" w:hAnsiTheme="majorBidi" w:cstheme="majorBidi"/>
          <w:sz w:val="28"/>
          <w:szCs w:val="28"/>
          <w:lang w:val="kk-KZ"/>
        </w:rPr>
        <w:t xml:space="preserve"> кәсіби-бағытталған </w:t>
      </w:r>
      <w:proofErr w:type="spellStart"/>
      <w:r w:rsidRPr="00EC3005">
        <w:rPr>
          <w:rFonts w:asciiTheme="majorBidi" w:hAnsiTheme="majorBidi" w:cstheme="majorBidi"/>
          <w:sz w:val="28"/>
          <w:szCs w:val="28"/>
          <w:lang w:val="kk-KZ"/>
        </w:rPr>
        <w:t>құзыреттілігін</w:t>
      </w:r>
      <w:proofErr w:type="spellEnd"/>
      <w:r w:rsidRPr="00EC3005">
        <w:rPr>
          <w:rFonts w:asciiTheme="majorBidi" w:hAnsiTheme="majorBidi" w:cstheme="majorBidi"/>
          <w:sz w:val="28"/>
          <w:szCs w:val="28"/>
          <w:lang w:val="kk-KZ"/>
        </w:rPr>
        <w:t xml:space="preserve"> қалыптастырудың әдістемелік моделін ұсыну;</w:t>
      </w:r>
    </w:p>
    <w:p w14:paraId="776CE467" w14:textId="1EC235C3" w:rsidR="00DD772D" w:rsidRDefault="00EC3005" w:rsidP="00EC3005">
      <w:pPr>
        <w:contextualSpacing/>
        <w:jc w:val="both"/>
        <w:rPr>
          <w:rFonts w:asciiTheme="majorBidi" w:hAnsiTheme="majorBidi" w:cstheme="majorBidi"/>
          <w:sz w:val="28"/>
          <w:szCs w:val="28"/>
          <w:lang w:val="kk-KZ"/>
        </w:rPr>
      </w:pPr>
      <w:r w:rsidRPr="00EC3005">
        <w:rPr>
          <w:rFonts w:asciiTheme="majorBidi" w:hAnsiTheme="majorBidi" w:cstheme="majorBidi"/>
          <w:sz w:val="28"/>
          <w:szCs w:val="28"/>
          <w:lang w:val="kk-KZ"/>
        </w:rPr>
        <w:lastRenderedPageBreak/>
        <w:t>–</w:t>
      </w:r>
      <w:r w:rsidRPr="00EC3005">
        <w:rPr>
          <w:rFonts w:asciiTheme="majorBidi" w:hAnsiTheme="majorBidi" w:cstheme="majorBidi"/>
          <w:sz w:val="28"/>
          <w:szCs w:val="28"/>
          <w:lang w:val="kk-KZ"/>
        </w:rPr>
        <w:tab/>
        <w:t xml:space="preserve">Техникалық </w:t>
      </w:r>
      <w:proofErr w:type="spellStart"/>
      <w:r w:rsidRPr="00EC3005">
        <w:rPr>
          <w:rFonts w:asciiTheme="majorBidi" w:hAnsiTheme="majorBidi" w:cstheme="majorBidi"/>
          <w:sz w:val="28"/>
          <w:szCs w:val="28"/>
          <w:lang w:val="kk-KZ"/>
        </w:rPr>
        <w:t>бейіндегі</w:t>
      </w:r>
      <w:proofErr w:type="spellEnd"/>
      <w:r w:rsidRPr="00EC3005">
        <w:rPr>
          <w:rFonts w:asciiTheme="majorBidi" w:hAnsiTheme="majorBidi" w:cstheme="majorBidi"/>
          <w:sz w:val="28"/>
          <w:szCs w:val="28"/>
          <w:lang w:val="kk-KZ"/>
        </w:rPr>
        <w:t xml:space="preserve"> «Мұнай-газ ісі» мамандығы студенттерінің  </w:t>
      </w:r>
      <w:proofErr w:type="spellStart"/>
      <w:r w:rsidRPr="00EC3005">
        <w:rPr>
          <w:rFonts w:asciiTheme="majorBidi" w:hAnsiTheme="majorBidi" w:cstheme="majorBidi"/>
          <w:sz w:val="28"/>
          <w:szCs w:val="28"/>
          <w:lang w:val="kk-KZ"/>
        </w:rPr>
        <w:t>шеттілдік</w:t>
      </w:r>
      <w:proofErr w:type="spellEnd"/>
      <w:r w:rsidRPr="00EC3005">
        <w:rPr>
          <w:rFonts w:asciiTheme="majorBidi" w:hAnsiTheme="majorBidi" w:cstheme="majorBidi"/>
          <w:sz w:val="28"/>
          <w:szCs w:val="28"/>
          <w:lang w:val="kk-KZ"/>
        </w:rPr>
        <w:t xml:space="preserve"> кәсіби-бағытталған </w:t>
      </w:r>
      <w:proofErr w:type="spellStart"/>
      <w:r w:rsidRPr="00EC3005">
        <w:rPr>
          <w:rFonts w:asciiTheme="majorBidi" w:hAnsiTheme="majorBidi" w:cstheme="majorBidi"/>
          <w:sz w:val="28"/>
          <w:szCs w:val="28"/>
          <w:lang w:val="kk-KZ"/>
        </w:rPr>
        <w:t>құзыреттілігін</w:t>
      </w:r>
      <w:proofErr w:type="spellEnd"/>
      <w:r w:rsidRPr="00EC3005">
        <w:rPr>
          <w:rFonts w:asciiTheme="majorBidi" w:hAnsiTheme="majorBidi" w:cstheme="majorBidi"/>
          <w:sz w:val="28"/>
          <w:szCs w:val="28"/>
          <w:lang w:val="kk-KZ"/>
        </w:rPr>
        <w:t xml:space="preserve"> қалыптастырудың әдістемелік моделінің тиімділігін эксперименттік жолмен тексеру.</w:t>
      </w:r>
      <w:r w:rsidR="00DD772D" w:rsidRPr="001D6966">
        <w:rPr>
          <w:rFonts w:asciiTheme="majorBidi" w:hAnsiTheme="majorBidi" w:cstheme="majorBidi"/>
          <w:sz w:val="28"/>
          <w:szCs w:val="28"/>
          <w:lang w:val="kk-KZ"/>
        </w:rPr>
        <w:tab/>
      </w:r>
      <w:r w:rsidR="00BB08AD">
        <w:rPr>
          <w:rFonts w:asciiTheme="majorBidi" w:hAnsiTheme="majorBidi" w:cstheme="majorBidi"/>
          <w:sz w:val="28"/>
          <w:szCs w:val="28"/>
          <w:lang w:val="kk-KZ"/>
        </w:rPr>
        <w:t>Диссертациялық жұмыста қойылған мақсатқа жету және м</w:t>
      </w:r>
      <w:r w:rsidR="00DD772D" w:rsidRPr="001D6966">
        <w:rPr>
          <w:rFonts w:asciiTheme="majorBidi" w:hAnsiTheme="majorBidi" w:cstheme="majorBidi"/>
          <w:sz w:val="28"/>
          <w:szCs w:val="28"/>
          <w:lang w:val="kk-KZ"/>
        </w:rPr>
        <w:t>індеттерді</w:t>
      </w:r>
      <w:r w:rsidR="00DD772D" w:rsidRPr="00775DAB">
        <w:rPr>
          <w:rFonts w:asciiTheme="majorBidi" w:hAnsiTheme="majorBidi" w:cstheme="majorBidi"/>
          <w:sz w:val="28"/>
          <w:szCs w:val="28"/>
          <w:lang w:val="kk-KZ"/>
        </w:rPr>
        <w:t xml:space="preserve"> </w:t>
      </w:r>
      <w:r w:rsidR="00DD772D" w:rsidRPr="00DE29E2">
        <w:rPr>
          <w:rFonts w:asciiTheme="majorBidi" w:hAnsiTheme="majorBidi" w:cstheme="majorBidi"/>
          <w:sz w:val="28"/>
          <w:szCs w:val="28"/>
          <w:lang w:val="kk-KZ"/>
        </w:rPr>
        <w:t>шешу</w:t>
      </w:r>
      <w:r w:rsidR="00DD772D" w:rsidRPr="00775DAB">
        <w:rPr>
          <w:rFonts w:asciiTheme="majorBidi" w:hAnsiTheme="majorBidi" w:cstheme="majorBidi"/>
          <w:sz w:val="28"/>
          <w:szCs w:val="28"/>
          <w:lang w:val="kk-KZ"/>
        </w:rPr>
        <w:t xml:space="preserve"> </w:t>
      </w:r>
      <w:r w:rsidR="00BB08AD">
        <w:rPr>
          <w:rFonts w:asciiTheme="majorBidi" w:hAnsiTheme="majorBidi" w:cstheme="majorBidi"/>
          <w:sz w:val="28"/>
          <w:szCs w:val="28"/>
          <w:lang w:val="kk-KZ"/>
        </w:rPr>
        <w:t>үшін</w:t>
      </w:r>
      <w:r w:rsidR="00DD772D" w:rsidRPr="00775DAB">
        <w:rPr>
          <w:rFonts w:asciiTheme="majorBidi" w:hAnsiTheme="majorBidi" w:cstheme="majorBidi"/>
          <w:sz w:val="28"/>
          <w:szCs w:val="28"/>
          <w:lang w:val="kk-KZ"/>
        </w:rPr>
        <w:t xml:space="preserve"> келесі </w:t>
      </w:r>
      <w:r w:rsidR="00DD772D" w:rsidRPr="00775DAB">
        <w:rPr>
          <w:rFonts w:asciiTheme="majorBidi" w:hAnsiTheme="majorBidi" w:cstheme="majorBidi"/>
          <w:b/>
          <w:bCs/>
          <w:sz w:val="28"/>
          <w:szCs w:val="28"/>
          <w:lang w:val="kk-KZ"/>
        </w:rPr>
        <w:t>зерттеу әдістері</w:t>
      </w:r>
      <w:r w:rsidR="00DD772D" w:rsidRPr="00775DAB">
        <w:rPr>
          <w:rFonts w:asciiTheme="majorBidi" w:hAnsiTheme="majorBidi" w:cstheme="majorBidi"/>
          <w:sz w:val="28"/>
          <w:szCs w:val="28"/>
          <w:lang w:val="kk-KZ"/>
        </w:rPr>
        <w:t xml:space="preserve"> пайдаланылды:</w:t>
      </w:r>
    </w:p>
    <w:p w14:paraId="5A6B04E4" w14:textId="54BD80C8" w:rsidR="00BA75AB" w:rsidRPr="00BA75AB" w:rsidRDefault="00BA75AB" w:rsidP="00C34B34">
      <w:pPr>
        <w:ind w:firstLine="708"/>
        <w:contextualSpacing/>
        <w:jc w:val="both"/>
        <w:rPr>
          <w:rFonts w:asciiTheme="majorBidi" w:hAnsiTheme="majorBidi" w:cstheme="majorBidi"/>
          <w:sz w:val="28"/>
          <w:szCs w:val="28"/>
          <w:lang w:val="kk-KZ"/>
        </w:rPr>
      </w:pPr>
      <w:r w:rsidRPr="00BA75AB">
        <w:rPr>
          <w:rFonts w:asciiTheme="majorBidi" w:hAnsiTheme="majorBidi" w:cstheme="majorBidi"/>
          <w:sz w:val="28"/>
          <w:szCs w:val="28"/>
          <w:lang w:val="kk-KZ"/>
        </w:rPr>
        <w:t xml:space="preserve">1. </w:t>
      </w:r>
      <w:r w:rsidR="007D68BB">
        <w:rPr>
          <w:rFonts w:asciiTheme="majorBidi" w:hAnsiTheme="majorBidi" w:cstheme="majorBidi"/>
          <w:sz w:val="28"/>
          <w:szCs w:val="28"/>
          <w:lang w:val="kk-KZ"/>
        </w:rPr>
        <w:t>Т</w:t>
      </w:r>
      <w:r w:rsidRPr="00BA75AB">
        <w:rPr>
          <w:rFonts w:asciiTheme="majorBidi" w:hAnsiTheme="majorBidi" w:cstheme="majorBidi"/>
          <w:sz w:val="28"/>
          <w:szCs w:val="28"/>
          <w:lang w:val="kk-KZ"/>
        </w:rPr>
        <w:t>еориялық: шет</w:t>
      </w:r>
      <w:r>
        <w:rPr>
          <w:rFonts w:asciiTheme="majorBidi" w:hAnsiTheme="majorBidi" w:cstheme="majorBidi"/>
          <w:sz w:val="28"/>
          <w:szCs w:val="28"/>
          <w:lang w:val="kk-KZ"/>
        </w:rPr>
        <w:t>ел</w:t>
      </w:r>
      <w:r w:rsidRPr="00BA75AB">
        <w:rPr>
          <w:rFonts w:asciiTheme="majorBidi" w:hAnsiTheme="majorBidi" w:cstheme="majorBidi"/>
          <w:sz w:val="28"/>
          <w:szCs w:val="28"/>
          <w:lang w:val="kk-KZ"/>
        </w:rPr>
        <w:t xml:space="preserve"> тілінде білім беру теориясы мен әдістемесі саласындағы ғылыми, әдістемелік, оқу-әдістемелік әдебиеттерді талдау; тілдік пәндер бойынша нормативтік-құқықтық актілер мен құжаттарды, </w:t>
      </w:r>
      <w:r>
        <w:rPr>
          <w:rFonts w:asciiTheme="majorBidi" w:hAnsiTheme="majorBidi" w:cstheme="majorBidi"/>
          <w:sz w:val="28"/>
          <w:szCs w:val="28"/>
          <w:lang w:val="kk-KZ"/>
        </w:rPr>
        <w:t>техникалық</w:t>
      </w:r>
      <w:r w:rsidRPr="00BA75AB">
        <w:rPr>
          <w:rFonts w:asciiTheme="majorBidi" w:hAnsiTheme="majorBidi" w:cstheme="majorBidi"/>
          <w:sz w:val="28"/>
          <w:szCs w:val="28"/>
          <w:lang w:val="kk-KZ"/>
        </w:rPr>
        <w:t xml:space="preserve"> мамандықтар студенттеріне арналған шет</w:t>
      </w:r>
      <w:r>
        <w:rPr>
          <w:rFonts w:asciiTheme="majorBidi" w:hAnsiTheme="majorBidi" w:cstheme="majorBidi"/>
          <w:sz w:val="28"/>
          <w:szCs w:val="28"/>
          <w:lang w:val="kk-KZ"/>
        </w:rPr>
        <w:t>ел</w:t>
      </w:r>
      <w:r w:rsidRPr="00BA75AB">
        <w:rPr>
          <w:rFonts w:asciiTheme="majorBidi" w:hAnsiTheme="majorBidi" w:cstheme="majorBidi"/>
          <w:sz w:val="28"/>
          <w:szCs w:val="28"/>
          <w:lang w:val="kk-KZ"/>
        </w:rPr>
        <w:t xml:space="preserve"> тілі оқулықтары мен оқу құралдарын талдау;</w:t>
      </w:r>
      <w:r w:rsidR="009226AA">
        <w:rPr>
          <w:rFonts w:asciiTheme="majorBidi" w:hAnsiTheme="majorBidi" w:cstheme="majorBidi"/>
          <w:sz w:val="28"/>
          <w:szCs w:val="28"/>
          <w:lang w:val="kk-KZ"/>
        </w:rPr>
        <w:t xml:space="preserve"> модельдеу;</w:t>
      </w:r>
    </w:p>
    <w:p w14:paraId="56A79643" w14:textId="28B70365" w:rsidR="00BA75AB" w:rsidRPr="00BA75AB" w:rsidRDefault="00BA75AB" w:rsidP="00C34B34">
      <w:pPr>
        <w:ind w:firstLine="708"/>
        <w:contextualSpacing/>
        <w:jc w:val="both"/>
        <w:rPr>
          <w:rFonts w:asciiTheme="majorBidi" w:hAnsiTheme="majorBidi" w:cstheme="majorBidi"/>
          <w:sz w:val="28"/>
          <w:szCs w:val="28"/>
          <w:lang w:val="kk-KZ"/>
        </w:rPr>
      </w:pPr>
      <w:r w:rsidRPr="00BA75AB">
        <w:rPr>
          <w:rFonts w:asciiTheme="majorBidi" w:hAnsiTheme="majorBidi" w:cstheme="majorBidi"/>
          <w:sz w:val="28"/>
          <w:szCs w:val="28"/>
          <w:lang w:val="kk-KZ"/>
        </w:rPr>
        <w:t xml:space="preserve">2. </w:t>
      </w:r>
      <w:proofErr w:type="spellStart"/>
      <w:r w:rsidR="007D68BB">
        <w:rPr>
          <w:rFonts w:asciiTheme="majorBidi" w:hAnsiTheme="majorBidi" w:cstheme="majorBidi"/>
          <w:sz w:val="28"/>
          <w:szCs w:val="28"/>
          <w:lang w:val="kk-KZ"/>
        </w:rPr>
        <w:t>Э</w:t>
      </w:r>
      <w:r w:rsidRPr="00BA75AB">
        <w:rPr>
          <w:rFonts w:asciiTheme="majorBidi" w:hAnsiTheme="majorBidi" w:cstheme="majorBidi"/>
          <w:sz w:val="28"/>
          <w:szCs w:val="28"/>
          <w:lang w:val="kk-KZ"/>
        </w:rPr>
        <w:t>мпирикалық</w:t>
      </w:r>
      <w:proofErr w:type="spellEnd"/>
      <w:r w:rsidRPr="00BA75AB">
        <w:rPr>
          <w:rFonts w:asciiTheme="majorBidi" w:hAnsiTheme="majorBidi" w:cstheme="majorBidi"/>
          <w:sz w:val="28"/>
          <w:szCs w:val="28"/>
          <w:lang w:val="kk-KZ"/>
        </w:rPr>
        <w:t>: сауалнама, тестілеу; педагогикалық эксперимент; оқу үдерісін бақылау;</w:t>
      </w:r>
    </w:p>
    <w:p w14:paraId="1742DC08" w14:textId="41A22594" w:rsidR="00BA75AB" w:rsidRDefault="00BA75AB" w:rsidP="00C34B34">
      <w:pPr>
        <w:ind w:firstLine="708"/>
        <w:contextualSpacing/>
        <w:jc w:val="both"/>
        <w:rPr>
          <w:rFonts w:asciiTheme="majorBidi" w:hAnsiTheme="majorBidi" w:cstheme="majorBidi"/>
          <w:sz w:val="28"/>
          <w:szCs w:val="28"/>
          <w:lang w:val="kk-KZ"/>
        </w:rPr>
      </w:pPr>
      <w:r w:rsidRPr="00BA75AB">
        <w:rPr>
          <w:rFonts w:asciiTheme="majorBidi" w:hAnsiTheme="majorBidi" w:cstheme="majorBidi"/>
          <w:sz w:val="28"/>
          <w:szCs w:val="28"/>
          <w:lang w:val="kk-KZ"/>
        </w:rPr>
        <w:t xml:space="preserve">3. </w:t>
      </w:r>
      <w:r w:rsidR="007D68BB">
        <w:rPr>
          <w:rFonts w:asciiTheme="majorBidi" w:hAnsiTheme="majorBidi" w:cstheme="majorBidi"/>
          <w:sz w:val="28"/>
          <w:szCs w:val="28"/>
          <w:lang w:val="kk-KZ"/>
        </w:rPr>
        <w:t>С</w:t>
      </w:r>
      <w:r w:rsidRPr="00BA75AB">
        <w:rPr>
          <w:rFonts w:asciiTheme="majorBidi" w:hAnsiTheme="majorBidi" w:cstheme="majorBidi"/>
          <w:sz w:val="28"/>
          <w:szCs w:val="28"/>
          <w:lang w:val="kk-KZ"/>
        </w:rPr>
        <w:t>татистикалық: математикалық статистика әдісімен алынған материалдар мен нәтижелерді сандық және сапалық өңдеу.</w:t>
      </w:r>
    </w:p>
    <w:p w14:paraId="7DD7A6A2" w14:textId="77777777" w:rsidR="00EB6AD5" w:rsidRPr="009C21A2" w:rsidRDefault="00EB6AD5" w:rsidP="00EB6AD5">
      <w:pPr>
        <w:ind w:firstLine="708"/>
        <w:contextualSpacing/>
        <w:jc w:val="both"/>
        <w:rPr>
          <w:rFonts w:asciiTheme="majorBidi" w:hAnsiTheme="majorBidi" w:cstheme="majorBidi"/>
          <w:b/>
          <w:bCs/>
          <w:sz w:val="28"/>
          <w:szCs w:val="28"/>
          <w:lang w:val="kk-KZ"/>
        </w:rPr>
      </w:pPr>
      <w:r w:rsidRPr="009C21A2">
        <w:rPr>
          <w:rFonts w:asciiTheme="majorBidi" w:hAnsiTheme="majorBidi" w:cstheme="majorBidi"/>
          <w:sz w:val="28"/>
          <w:szCs w:val="28"/>
          <w:lang w:val="kk-KZ"/>
        </w:rPr>
        <w:t>Қорғауға ұсынылатын негізгі</w:t>
      </w:r>
      <w:r w:rsidRPr="009C21A2">
        <w:rPr>
          <w:rFonts w:asciiTheme="majorBidi" w:hAnsiTheme="majorBidi" w:cstheme="majorBidi"/>
          <w:b/>
          <w:bCs/>
          <w:sz w:val="28"/>
          <w:szCs w:val="28"/>
          <w:lang w:val="kk-KZ"/>
        </w:rPr>
        <w:t xml:space="preserve"> қағидалар:</w:t>
      </w:r>
    </w:p>
    <w:p w14:paraId="23C692AF" w14:textId="77777777" w:rsidR="00EC3005" w:rsidRPr="004030F1" w:rsidRDefault="00EC3005" w:rsidP="00EC3005">
      <w:pPr>
        <w:pStyle w:val="a3"/>
        <w:numPr>
          <w:ilvl w:val="0"/>
          <w:numId w:val="10"/>
        </w:numPr>
        <w:spacing w:line="240" w:lineRule="auto"/>
        <w:jc w:val="both"/>
        <w:rPr>
          <w:rFonts w:asciiTheme="majorBidi" w:hAnsiTheme="majorBidi" w:cstheme="majorBidi"/>
          <w:color w:val="000000" w:themeColor="text1"/>
          <w:sz w:val="28"/>
          <w:szCs w:val="28"/>
          <w:lang w:val="kk-KZ"/>
        </w:rPr>
      </w:pPr>
      <w:r w:rsidRPr="004030F1">
        <w:rPr>
          <w:rFonts w:asciiTheme="majorBidi" w:hAnsiTheme="majorBidi" w:cstheme="majorBidi"/>
          <w:color w:val="000000" w:themeColor="text1"/>
          <w:sz w:val="28"/>
          <w:szCs w:val="28"/>
          <w:lang w:val="kk-KZ"/>
        </w:rPr>
        <w:t xml:space="preserve">Қытай тілі бойынша </w:t>
      </w:r>
      <w:proofErr w:type="spellStart"/>
      <w:r w:rsidRPr="004030F1">
        <w:rPr>
          <w:rFonts w:asciiTheme="majorBidi" w:hAnsiTheme="majorBidi" w:cstheme="majorBidi"/>
          <w:color w:val="000000" w:themeColor="text1"/>
          <w:sz w:val="28"/>
          <w:szCs w:val="28"/>
          <w:lang w:val="kk-KZ"/>
        </w:rPr>
        <w:t>шеттілдік</w:t>
      </w:r>
      <w:proofErr w:type="spellEnd"/>
      <w:r w:rsidRPr="004030F1">
        <w:rPr>
          <w:rFonts w:asciiTheme="majorBidi" w:hAnsiTheme="majorBidi" w:cstheme="majorBidi"/>
          <w:color w:val="000000" w:themeColor="text1"/>
          <w:sz w:val="28"/>
          <w:szCs w:val="28"/>
          <w:lang w:val="kk-KZ"/>
        </w:rPr>
        <w:t xml:space="preserve"> кәсіби-бағытталған </w:t>
      </w:r>
      <w:proofErr w:type="spellStart"/>
      <w:r w:rsidRPr="004030F1">
        <w:rPr>
          <w:rFonts w:asciiTheme="majorBidi" w:hAnsiTheme="majorBidi" w:cstheme="majorBidi"/>
          <w:color w:val="000000" w:themeColor="text1"/>
          <w:sz w:val="28"/>
          <w:szCs w:val="28"/>
          <w:lang w:val="kk-KZ"/>
        </w:rPr>
        <w:t>құзыреттілікті</w:t>
      </w:r>
      <w:proofErr w:type="spellEnd"/>
      <w:r w:rsidRPr="004030F1">
        <w:rPr>
          <w:rFonts w:asciiTheme="majorBidi" w:hAnsiTheme="majorBidi" w:cstheme="majorBidi"/>
          <w:color w:val="000000" w:themeColor="text1"/>
          <w:sz w:val="28"/>
          <w:szCs w:val="28"/>
          <w:lang w:val="kk-KZ"/>
        </w:rPr>
        <w:t xml:space="preserve"> қалыптастыру үшін ЖОО-да шетел тілі ретінде қытай тілін оқытудың отандық және шетелдік тәжірибесіне жүргізілген талдау </w:t>
      </w:r>
      <w:proofErr w:type="spellStart"/>
      <w:r w:rsidRPr="004030F1">
        <w:rPr>
          <w:rFonts w:asciiTheme="majorBidi" w:hAnsiTheme="majorBidi" w:cstheme="majorBidi"/>
          <w:color w:val="000000" w:themeColor="text1"/>
          <w:sz w:val="28"/>
          <w:szCs w:val="28"/>
          <w:lang w:val="kk-KZ"/>
        </w:rPr>
        <w:t>шеттілдік</w:t>
      </w:r>
      <w:proofErr w:type="spellEnd"/>
      <w:r w:rsidRPr="004030F1">
        <w:rPr>
          <w:rFonts w:asciiTheme="majorBidi" w:hAnsiTheme="majorBidi" w:cstheme="majorBidi"/>
          <w:color w:val="000000" w:themeColor="text1"/>
          <w:sz w:val="28"/>
          <w:szCs w:val="28"/>
          <w:lang w:val="kk-KZ"/>
        </w:rPr>
        <w:t xml:space="preserve"> білім берудің қазіргі заманғы парадигмасының талаптарына жауап беретін қажеттіліктерді анықтады. Лингвистикалық, коммуникативтік, ақпараттық-технологиялық және кәсіби-түсіндірмелі </w:t>
      </w:r>
      <w:proofErr w:type="spellStart"/>
      <w:r w:rsidRPr="004030F1">
        <w:rPr>
          <w:rFonts w:asciiTheme="majorBidi" w:hAnsiTheme="majorBidi" w:cstheme="majorBidi"/>
          <w:color w:val="000000" w:themeColor="text1"/>
          <w:sz w:val="28"/>
          <w:szCs w:val="28"/>
          <w:lang w:val="kk-KZ"/>
        </w:rPr>
        <w:t>субқұзыреттіліктер</w:t>
      </w:r>
      <w:proofErr w:type="spellEnd"/>
      <w:r w:rsidRPr="004030F1">
        <w:rPr>
          <w:rFonts w:asciiTheme="majorBidi" w:hAnsiTheme="majorBidi" w:cstheme="majorBidi"/>
          <w:color w:val="000000" w:themeColor="text1"/>
          <w:sz w:val="28"/>
          <w:szCs w:val="28"/>
          <w:lang w:val="kk-KZ"/>
        </w:rPr>
        <w:t xml:space="preserve"> бойынша оқшауланған тілдің лингвистикалық және экстралингвистикалық ерекшеліктерін ескере отырып, студенттердің қытай тілі бойынша </w:t>
      </w:r>
      <w:proofErr w:type="spellStart"/>
      <w:r w:rsidRPr="004030F1">
        <w:rPr>
          <w:rFonts w:asciiTheme="majorBidi" w:hAnsiTheme="majorBidi" w:cstheme="majorBidi"/>
          <w:color w:val="000000" w:themeColor="text1"/>
          <w:sz w:val="28"/>
          <w:szCs w:val="28"/>
          <w:lang w:val="kk-KZ"/>
        </w:rPr>
        <w:t>шеттілдік</w:t>
      </w:r>
      <w:proofErr w:type="spellEnd"/>
      <w:r w:rsidRPr="004030F1">
        <w:rPr>
          <w:rFonts w:asciiTheme="majorBidi" w:hAnsiTheme="majorBidi" w:cstheme="majorBidi"/>
          <w:color w:val="000000" w:themeColor="text1"/>
          <w:sz w:val="28"/>
          <w:szCs w:val="28"/>
          <w:lang w:val="kk-KZ"/>
        </w:rPr>
        <w:t xml:space="preserve"> кәсіби-бағытталған </w:t>
      </w:r>
      <w:proofErr w:type="spellStart"/>
      <w:r w:rsidRPr="004030F1">
        <w:rPr>
          <w:rFonts w:asciiTheme="majorBidi" w:hAnsiTheme="majorBidi" w:cstheme="majorBidi"/>
          <w:color w:val="000000" w:themeColor="text1"/>
          <w:sz w:val="28"/>
          <w:szCs w:val="28"/>
          <w:lang w:val="kk-KZ"/>
        </w:rPr>
        <w:t>құзыреттілігін</w:t>
      </w:r>
      <w:proofErr w:type="spellEnd"/>
      <w:r w:rsidRPr="004030F1">
        <w:rPr>
          <w:rFonts w:asciiTheme="majorBidi" w:hAnsiTheme="majorBidi" w:cstheme="majorBidi"/>
          <w:color w:val="000000" w:themeColor="text1"/>
          <w:sz w:val="28"/>
          <w:szCs w:val="28"/>
          <w:lang w:val="kk-KZ"/>
        </w:rPr>
        <w:t xml:space="preserve"> қалыптастыру болашақ маманның кәсіби коммуникациясының нәтижелілігіне әсер етеді;</w:t>
      </w:r>
    </w:p>
    <w:p w14:paraId="53DEB139" w14:textId="77777777" w:rsidR="00EC3005" w:rsidRPr="00D11AB4" w:rsidRDefault="00EC3005" w:rsidP="00EC3005">
      <w:pPr>
        <w:pStyle w:val="a3"/>
        <w:numPr>
          <w:ilvl w:val="0"/>
          <w:numId w:val="10"/>
        </w:numPr>
        <w:spacing w:line="240" w:lineRule="auto"/>
        <w:jc w:val="both"/>
        <w:rPr>
          <w:rFonts w:asciiTheme="majorBidi" w:hAnsiTheme="majorBidi" w:cstheme="majorBidi"/>
          <w:sz w:val="28"/>
          <w:szCs w:val="28"/>
          <w:lang w:val="kk-KZ"/>
        </w:rPr>
      </w:pPr>
      <w:proofErr w:type="spellStart"/>
      <w:r w:rsidRPr="004030F1">
        <w:rPr>
          <w:rFonts w:asciiTheme="majorBidi" w:hAnsiTheme="majorBidi" w:cstheme="majorBidi"/>
          <w:color w:val="000000" w:themeColor="text1"/>
          <w:sz w:val="28"/>
          <w:szCs w:val="28"/>
          <w:lang w:val="kk-KZ"/>
        </w:rPr>
        <w:t>Шеттілдік</w:t>
      </w:r>
      <w:proofErr w:type="spellEnd"/>
      <w:r w:rsidRPr="004030F1">
        <w:rPr>
          <w:rFonts w:asciiTheme="majorBidi" w:hAnsiTheme="majorBidi" w:cstheme="majorBidi"/>
          <w:color w:val="000000" w:themeColor="text1"/>
          <w:sz w:val="28"/>
          <w:szCs w:val="28"/>
          <w:lang w:val="kk-KZ"/>
        </w:rPr>
        <w:t xml:space="preserve"> білім берудің заманауи парадигмасының мақсатты негізі ретінде ұсынылған құзыреттілік, когнитивтік-коммуникативтік, тұлғаға-бағытталған және кәсіби-бағытталған тәсілдер және көрнекілік, білім алушылардың жекелеген тұлғалық қажеттіліктерін ескеру, әлеуетті жұмыс берушілердің мүдделерін ескеру, коммуникативтік, функционалдық, </w:t>
      </w:r>
      <w:proofErr w:type="spellStart"/>
      <w:r w:rsidRPr="004030F1">
        <w:rPr>
          <w:rFonts w:asciiTheme="majorBidi" w:hAnsiTheme="majorBidi" w:cstheme="majorBidi"/>
          <w:color w:val="000000" w:themeColor="text1"/>
          <w:sz w:val="28"/>
          <w:szCs w:val="28"/>
          <w:lang w:val="kk-KZ"/>
        </w:rPr>
        <w:t>аутентивтік</w:t>
      </w:r>
      <w:proofErr w:type="spellEnd"/>
      <w:r w:rsidRPr="004030F1">
        <w:rPr>
          <w:rFonts w:asciiTheme="majorBidi" w:hAnsiTheme="majorBidi" w:cstheme="majorBidi"/>
          <w:color w:val="000000" w:themeColor="text1"/>
          <w:sz w:val="28"/>
          <w:szCs w:val="28"/>
          <w:lang w:val="kk-KZ"/>
        </w:rPr>
        <w:t xml:space="preserve"> принциптер техникалық мамандықтар студенттерінің қытай тілі бойынша </w:t>
      </w:r>
      <w:proofErr w:type="spellStart"/>
      <w:r w:rsidRPr="004030F1">
        <w:rPr>
          <w:rFonts w:asciiTheme="majorBidi" w:hAnsiTheme="majorBidi" w:cstheme="majorBidi"/>
          <w:color w:val="000000" w:themeColor="text1"/>
          <w:sz w:val="28"/>
          <w:szCs w:val="28"/>
          <w:lang w:val="kk-KZ"/>
        </w:rPr>
        <w:t>шеттілдік</w:t>
      </w:r>
      <w:proofErr w:type="spellEnd"/>
      <w:r w:rsidRPr="004030F1">
        <w:rPr>
          <w:rFonts w:asciiTheme="majorBidi" w:hAnsiTheme="majorBidi" w:cstheme="majorBidi"/>
          <w:color w:val="000000" w:themeColor="text1"/>
          <w:sz w:val="28"/>
          <w:szCs w:val="28"/>
          <w:lang w:val="kk-KZ"/>
        </w:rPr>
        <w:t xml:space="preserve"> кәсіби-бағытталған </w:t>
      </w:r>
      <w:proofErr w:type="spellStart"/>
      <w:r w:rsidRPr="0017779B">
        <w:rPr>
          <w:rFonts w:asciiTheme="majorBidi" w:hAnsiTheme="majorBidi" w:cstheme="majorBidi"/>
          <w:sz w:val="28"/>
          <w:szCs w:val="28"/>
          <w:lang w:val="kk-KZ"/>
        </w:rPr>
        <w:t>құзыреттілі</w:t>
      </w:r>
      <w:r>
        <w:rPr>
          <w:rFonts w:asciiTheme="majorBidi" w:hAnsiTheme="majorBidi" w:cstheme="majorBidi"/>
          <w:sz w:val="28"/>
          <w:szCs w:val="28"/>
          <w:lang w:val="kk-KZ"/>
        </w:rPr>
        <w:t>гін</w:t>
      </w:r>
      <w:proofErr w:type="spellEnd"/>
      <w:r w:rsidRPr="0017779B">
        <w:rPr>
          <w:rFonts w:asciiTheme="majorBidi" w:hAnsiTheme="majorBidi" w:cstheme="majorBidi"/>
          <w:sz w:val="28"/>
          <w:szCs w:val="28"/>
          <w:lang w:val="kk-KZ"/>
        </w:rPr>
        <w:t xml:space="preserve"> қалыптастырудың әдістемесі мен теориясын </w:t>
      </w:r>
      <w:r>
        <w:rPr>
          <w:rFonts w:asciiTheme="majorBidi" w:hAnsiTheme="majorBidi" w:cstheme="majorBidi"/>
          <w:sz w:val="28"/>
          <w:szCs w:val="28"/>
          <w:lang w:val="kk-KZ"/>
        </w:rPr>
        <w:t>дайындау</w:t>
      </w:r>
      <w:r w:rsidRPr="0017779B">
        <w:rPr>
          <w:rFonts w:asciiTheme="majorBidi" w:hAnsiTheme="majorBidi" w:cstheme="majorBidi"/>
          <w:sz w:val="28"/>
          <w:szCs w:val="28"/>
          <w:lang w:val="kk-KZ"/>
        </w:rPr>
        <w:t xml:space="preserve"> мен жетілдіруде тұжырымдамалық-</w:t>
      </w:r>
      <w:proofErr w:type="spellStart"/>
      <w:r w:rsidRPr="0017779B">
        <w:rPr>
          <w:rFonts w:asciiTheme="majorBidi" w:hAnsiTheme="majorBidi" w:cstheme="majorBidi"/>
          <w:sz w:val="28"/>
          <w:szCs w:val="28"/>
          <w:lang w:val="kk-KZ"/>
        </w:rPr>
        <w:t>әдіснамалық</w:t>
      </w:r>
      <w:proofErr w:type="spellEnd"/>
      <w:r w:rsidRPr="0017779B">
        <w:rPr>
          <w:rFonts w:asciiTheme="majorBidi" w:hAnsiTheme="majorBidi" w:cstheme="majorBidi"/>
          <w:sz w:val="28"/>
          <w:szCs w:val="28"/>
          <w:lang w:val="kk-KZ"/>
        </w:rPr>
        <w:t xml:space="preserve"> </w:t>
      </w:r>
      <w:r>
        <w:rPr>
          <w:rFonts w:asciiTheme="majorBidi" w:hAnsiTheme="majorBidi" w:cstheme="majorBidi"/>
          <w:sz w:val="28"/>
          <w:szCs w:val="28"/>
          <w:lang w:val="kk-KZ"/>
        </w:rPr>
        <w:t>негізі</w:t>
      </w:r>
      <w:r w:rsidRPr="0017779B">
        <w:rPr>
          <w:rFonts w:asciiTheme="majorBidi" w:hAnsiTheme="majorBidi" w:cstheme="majorBidi"/>
          <w:sz w:val="28"/>
          <w:szCs w:val="28"/>
          <w:lang w:val="kk-KZ"/>
        </w:rPr>
        <w:t xml:space="preserve"> болды;</w:t>
      </w:r>
    </w:p>
    <w:p w14:paraId="0EE02447" w14:textId="77777777" w:rsidR="00EC3005" w:rsidRDefault="00EC3005" w:rsidP="00EC3005">
      <w:pPr>
        <w:pStyle w:val="a3"/>
        <w:numPr>
          <w:ilvl w:val="0"/>
          <w:numId w:val="10"/>
        </w:numPr>
        <w:spacing w:line="240" w:lineRule="auto"/>
        <w:jc w:val="both"/>
        <w:rPr>
          <w:rFonts w:asciiTheme="majorBidi" w:hAnsiTheme="majorBidi" w:cstheme="majorBidi"/>
          <w:sz w:val="28"/>
          <w:szCs w:val="28"/>
          <w:lang w:val="kk-KZ"/>
        </w:rPr>
      </w:pPr>
      <w:r w:rsidRPr="0017779B">
        <w:rPr>
          <w:rFonts w:asciiTheme="majorBidi" w:hAnsiTheme="majorBidi" w:cstheme="majorBidi"/>
          <w:sz w:val="28"/>
          <w:szCs w:val="28"/>
          <w:lang w:val="kk-KZ"/>
        </w:rPr>
        <w:t>Техникалық мамандықтар студенттерін</w:t>
      </w:r>
      <w:r>
        <w:rPr>
          <w:rFonts w:asciiTheme="majorBidi" w:hAnsiTheme="majorBidi" w:cstheme="majorBidi"/>
          <w:sz w:val="28"/>
          <w:szCs w:val="28"/>
          <w:lang w:val="kk-KZ"/>
        </w:rPr>
        <w:t>ің</w:t>
      </w:r>
      <w:r w:rsidRPr="0017779B">
        <w:rPr>
          <w:rFonts w:asciiTheme="majorBidi" w:hAnsiTheme="majorBidi" w:cstheme="majorBidi"/>
          <w:sz w:val="28"/>
          <w:szCs w:val="28"/>
          <w:lang w:val="kk-KZ"/>
        </w:rPr>
        <w:t xml:space="preserve"> қытай тілі бойынша </w:t>
      </w:r>
      <w:proofErr w:type="spellStart"/>
      <w:r w:rsidRPr="0017779B">
        <w:rPr>
          <w:rFonts w:asciiTheme="majorBidi" w:hAnsiTheme="majorBidi" w:cstheme="majorBidi"/>
          <w:sz w:val="28"/>
          <w:szCs w:val="28"/>
          <w:lang w:val="kk-KZ"/>
        </w:rPr>
        <w:t>шеттілдік</w:t>
      </w:r>
      <w:proofErr w:type="spellEnd"/>
      <w:r w:rsidRPr="0017779B">
        <w:rPr>
          <w:rFonts w:asciiTheme="majorBidi" w:hAnsiTheme="majorBidi" w:cstheme="majorBidi"/>
          <w:sz w:val="28"/>
          <w:szCs w:val="28"/>
          <w:lang w:val="kk-KZ"/>
        </w:rPr>
        <w:t xml:space="preserve"> кәсіби-бағытталған </w:t>
      </w:r>
      <w:proofErr w:type="spellStart"/>
      <w:r w:rsidRPr="0017779B">
        <w:rPr>
          <w:rFonts w:asciiTheme="majorBidi" w:hAnsiTheme="majorBidi" w:cstheme="majorBidi"/>
          <w:sz w:val="28"/>
          <w:szCs w:val="28"/>
          <w:lang w:val="kk-KZ"/>
        </w:rPr>
        <w:t>құзыреттілі</w:t>
      </w:r>
      <w:r>
        <w:rPr>
          <w:rFonts w:asciiTheme="majorBidi" w:hAnsiTheme="majorBidi" w:cstheme="majorBidi"/>
          <w:sz w:val="28"/>
          <w:szCs w:val="28"/>
          <w:lang w:val="kk-KZ"/>
        </w:rPr>
        <w:t>гін</w:t>
      </w:r>
      <w:proofErr w:type="spellEnd"/>
      <w:r w:rsidRPr="0017779B">
        <w:rPr>
          <w:rFonts w:asciiTheme="majorBidi" w:hAnsiTheme="majorBidi" w:cstheme="majorBidi"/>
          <w:sz w:val="28"/>
          <w:szCs w:val="28"/>
          <w:lang w:val="kk-KZ"/>
        </w:rPr>
        <w:t xml:space="preserve"> қалыптастырудың әдістемелік моделі мақсат пен міндеті, нысандары, білім беру мазмұны, оқыту әдістері мен құралдарын, бағалау </w:t>
      </w:r>
      <w:r>
        <w:rPr>
          <w:rFonts w:asciiTheme="majorBidi" w:hAnsiTheme="majorBidi" w:cstheme="majorBidi"/>
          <w:sz w:val="28"/>
          <w:szCs w:val="28"/>
          <w:lang w:val="kk-KZ"/>
        </w:rPr>
        <w:t>құралдарын</w:t>
      </w:r>
      <w:r w:rsidRPr="0017779B">
        <w:rPr>
          <w:rFonts w:asciiTheme="majorBidi" w:hAnsiTheme="majorBidi" w:cstheme="majorBidi"/>
          <w:sz w:val="28"/>
          <w:szCs w:val="28"/>
          <w:lang w:val="kk-KZ"/>
        </w:rPr>
        <w:t xml:space="preserve"> кезең-кезеңімен енгізе отырып әдістемелік жұмыстың функционалдық-мазмұндық құрылымын білдіреді;</w:t>
      </w:r>
    </w:p>
    <w:p w14:paraId="5ED94DA6" w14:textId="77777777" w:rsidR="00EC3005" w:rsidRDefault="00EC3005" w:rsidP="00EC3005">
      <w:pPr>
        <w:pStyle w:val="a3"/>
        <w:numPr>
          <w:ilvl w:val="0"/>
          <w:numId w:val="10"/>
        </w:numPr>
        <w:spacing w:line="240" w:lineRule="auto"/>
        <w:jc w:val="both"/>
        <w:rPr>
          <w:rFonts w:asciiTheme="majorBidi" w:hAnsiTheme="majorBidi" w:cstheme="majorBidi"/>
          <w:sz w:val="28"/>
          <w:szCs w:val="28"/>
          <w:lang w:val="kk-KZ"/>
        </w:rPr>
      </w:pPr>
      <w:r w:rsidRPr="0017779B">
        <w:rPr>
          <w:rFonts w:asciiTheme="majorBidi" w:hAnsiTheme="majorBidi" w:cstheme="majorBidi"/>
          <w:sz w:val="28"/>
          <w:szCs w:val="28"/>
          <w:lang w:val="kk-KZ"/>
        </w:rPr>
        <w:t xml:space="preserve">Техникалық мамандықтар студенттерінің қытай тілі бойынша </w:t>
      </w:r>
      <w:proofErr w:type="spellStart"/>
      <w:r w:rsidRPr="0017779B">
        <w:rPr>
          <w:rFonts w:asciiTheme="majorBidi" w:hAnsiTheme="majorBidi" w:cstheme="majorBidi"/>
          <w:sz w:val="28"/>
          <w:szCs w:val="28"/>
          <w:lang w:val="kk-KZ"/>
        </w:rPr>
        <w:t>шеттілдік</w:t>
      </w:r>
      <w:proofErr w:type="spellEnd"/>
      <w:r w:rsidRPr="0017779B">
        <w:rPr>
          <w:rFonts w:asciiTheme="majorBidi" w:hAnsiTheme="majorBidi" w:cstheme="majorBidi"/>
          <w:sz w:val="28"/>
          <w:szCs w:val="28"/>
          <w:lang w:val="kk-KZ"/>
        </w:rPr>
        <w:t xml:space="preserve"> кәсіби-бағытталған </w:t>
      </w:r>
      <w:proofErr w:type="spellStart"/>
      <w:r w:rsidRPr="0017779B">
        <w:rPr>
          <w:rFonts w:asciiTheme="majorBidi" w:hAnsiTheme="majorBidi" w:cstheme="majorBidi"/>
          <w:sz w:val="28"/>
          <w:szCs w:val="28"/>
          <w:lang w:val="kk-KZ"/>
        </w:rPr>
        <w:t>құзыреттілігін</w:t>
      </w:r>
      <w:proofErr w:type="spellEnd"/>
      <w:r w:rsidRPr="0017779B">
        <w:rPr>
          <w:rFonts w:asciiTheme="majorBidi" w:hAnsiTheme="majorBidi" w:cstheme="majorBidi"/>
          <w:sz w:val="28"/>
          <w:szCs w:val="28"/>
          <w:lang w:val="kk-KZ"/>
        </w:rPr>
        <w:t xml:space="preserve"> қалыптастыру үшін </w:t>
      </w:r>
      <w:r>
        <w:rPr>
          <w:rFonts w:asciiTheme="majorBidi" w:hAnsiTheme="majorBidi" w:cstheme="majorBidi"/>
          <w:sz w:val="28"/>
          <w:szCs w:val="28"/>
          <w:lang w:val="kk-KZ"/>
        </w:rPr>
        <w:t>ұсынылған</w:t>
      </w:r>
      <w:r w:rsidRPr="0017779B">
        <w:rPr>
          <w:rFonts w:asciiTheme="majorBidi" w:hAnsiTheme="majorBidi" w:cstheme="majorBidi"/>
          <w:sz w:val="28"/>
          <w:szCs w:val="28"/>
          <w:lang w:val="kk-KZ"/>
        </w:rPr>
        <w:t xml:space="preserve"> әдістемелік моделдің тиімділігі кәсіби қарым-қатынасты іскерлік жанрлар мен формалары арқылы жүзеге асыруға септігін тигізетін шағын іскерлік рөлдік ойындар мен жағдаяттық тапсырмалар технологиясы негізіндегі жаттығулар </w:t>
      </w:r>
      <w:r w:rsidRPr="0017779B">
        <w:rPr>
          <w:rFonts w:asciiTheme="majorBidi" w:hAnsiTheme="majorBidi" w:cstheme="majorBidi"/>
          <w:sz w:val="28"/>
          <w:szCs w:val="28"/>
          <w:lang w:val="kk-KZ"/>
        </w:rPr>
        <w:lastRenderedPageBreak/>
        <w:t>топтамасын пайдаланумен тәжірибелік-эксперименттік жұмыс арқылы расталды.</w:t>
      </w:r>
    </w:p>
    <w:p w14:paraId="7F52BD6F" w14:textId="77777777" w:rsidR="00EC3005" w:rsidRPr="00775DAB" w:rsidRDefault="00EC3005" w:rsidP="00EC3005">
      <w:pPr>
        <w:ind w:firstLine="708"/>
        <w:contextualSpacing/>
        <w:jc w:val="both"/>
        <w:rPr>
          <w:rFonts w:asciiTheme="majorBidi" w:hAnsiTheme="majorBidi" w:cstheme="majorBidi"/>
          <w:sz w:val="28"/>
          <w:szCs w:val="28"/>
          <w:lang w:val="kk-KZ"/>
        </w:rPr>
      </w:pPr>
      <w:r w:rsidRPr="00775DAB">
        <w:rPr>
          <w:rFonts w:asciiTheme="majorBidi" w:hAnsiTheme="majorBidi" w:cstheme="majorBidi"/>
          <w:sz w:val="28"/>
          <w:szCs w:val="28"/>
          <w:lang w:val="kk-KZ"/>
        </w:rPr>
        <w:t>Зерттеу</w:t>
      </w:r>
      <w:r>
        <w:rPr>
          <w:rFonts w:asciiTheme="majorBidi" w:hAnsiTheme="majorBidi" w:cstheme="majorBidi"/>
          <w:sz w:val="28"/>
          <w:szCs w:val="28"/>
          <w:lang w:val="kk-KZ"/>
        </w:rPr>
        <w:t>дің</w:t>
      </w:r>
      <w:r w:rsidRPr="00775DAB">
        <w:rPr>
          <w:rFonts w:asciiTheme="majorBidi" w:hAnsiTheme="majorBidi" w:cstheme="majorBidi"/>
          <w:sz w:val="28"/>
          <w:szCs w:val="28"/>
          <w:lang w:val="kk-KZ"/>
        </w:rPr>
        <w:t xml:space="preserve"> </w:t>
      </w:r>
      <w:r w:rsidRPr="00775DAB">
        <w:rPr>
          <w:rFonts w:asciiTheme="majorBidi" w:hAnsiTheme="majorBidi" w:cstheme="majorBidi"/>
          <w:b/>
          <w:bCs/>
          <w:sz w:val="28"/>
          <w:szCs w:val="28"/>
          <w:lang w:val="kk-KZ"/>
        </w:rPr>
        <w:t>ғылыми жаңалығы</w:t>
      </w:r>
      <w:r>
        <w:rPr>
          <w:rFonts w:asciiTheme="majorBidi" w:hAnsiTheme="majorBidi" w:cstheme="majorBidi"/>
          <w:sz w:val="28"/>
          <w:szCs w:val="28"/>
          <w:lang w:val="kk-KZ"/>
        </w:rPr>
        <w:t>:</w:t>
      </w:r>
      <w:r w:rsidRPr="00775DAB">
        <w:rPr>
          <w:rFonts w:asciiTheme="majorBidi" w:hAnsiTheme="majorBidi" w:cstheme="majorBidi"/>
          <w:sz w:val="28"/>
          <w:szCs w:val="28"/>
          <w:lang w:val="kk-KZ"/>
        </w:rPr>
        <w:t xml:space="preserve"> </w:t>
      </w:r>
    </w:p>
    <w:p w14:paraId="243A3B6B" w14:textId="77777777" w:rsidR="00EC3005" w:rsidRPr="004030F1" w:rsidRDefault="00EC3005" w:rsidP="00EC3005">
      <w:pPr>
        <w:pStyle w:val="a3"/>
        <w:numPr>
          <w:ilvl w:val="0"/>
          <w:numId w:val="15"/>
        </w:numPr>
        <w:spacing w:after="0" w:line="240" w:lineRule="auto"/>
        <w:jc w:val="both"/>
        <w:rPr>
          <w:rFonts w:asciiTheme="majorBidi" w:hAnsiTheme="majorBidi" w:cstheme="majorBidi"/>
          <w:color w:val="000000" w:themeColor="text1"/>
          <w:sz w:val="28"/>
          <w:szCs w:val="28"/>
          <w:lang w:val="kk-KZ"/>
        </w:rPr>
      </w:pPr>
      <w:r w:rsidRPr="004030F1">
        <w:rPr>
          <w:rFonts w:asciiTheme="majorBidi" w:hAnsiTheme="majorBidi" w:cstheme="majorBidi"/>
          <w:color w:val="000000" w:themeColor="text1"/>
          <w:sz w:val="28"/>
          <w:szCs w:val="28"/>
          <w:lang w:val="kk-KZ"/>
        </w:rPr>
        <w:t xml:space="preserve">ЖОО-да қытай тілін шетел тілі ретінде оқытудың теориялық алғышарттарын айқындау барысында алғаш рет </w:t>
      </w:r>
      <w:proofErr w:type="spellStart"/>
      <w:r w:rsidRPr="004030F1">
        <w:rPr>
          <w:rFonts w:asciiTheme="majorBidi" w:hAnsiTheme="majorBidi" w:cstheme="majorBidi"/>
          <w:color w:val="000000" w:themeColor="text1"/>
          <w:sz w:val="28"/>
          <w:szCs w:val="28"/>
          <w:lang w:val="kk-KZ"/>
        </w:rPr>
        <w:t>С.С.Құнанбаеваның</w:t>
      </w:r>
      <w:proofErr w:type="spellEnd"/>
      <w:r w:rsidRPr="004030F1">
        <w:rPr>
          <w:rFonts w:asciiTheme="majorBidi" w:hAnsiTheme="majorBidi" w:cstheme="majorBidi"/>
          <w:color w:val="000000" w:themeColor="text1"/>
          <w:sz w:val="28"/>
          <w:szCs w:val="28"/>
          <w:lang w:val="kk-KZ"/>
        </w:rPr>
        <w:t xml:space="preserve"> </w:t>
      </w:r>
      <w:proofErr w:type="spellStart"/>
      <w:r w:rsidRPr="004030F1">
        <w:rPr>
          <w:rFonts w:asciiTheme="majorBidi" w:hAnsiTheme="majorBidi" w:cstheme="majorBidi"/>
          <w:color w:val="000000" w:themeColor="text1"/>
          <w:sz w:val="28"/>
          <w:szCs w:val="28"/>
          <w:lang w:val="kk-KZ"/>
        </w:rPr>
        <w:t>әдіснамалық</w:t>
      </w:r>
      <w:proofErr w:type="spellEnd"/>
      <w:r w:rsidRPr="004030F1">
        <w:rPr>
          <w:rFonts w:asciiTheme="majorBidi" w:hAnsiTheme="majorBidi" w:cstheme="majorBidi"/>
          <w:color w:val="000000" w:themeColor="text1"/>
          <w:sz w:val="28"/>
          <w:szCs w:val="28"/>
          <w:lang w:val="kk-KZ"/>
        </w:rPr>
        <w:t xml:space="preserve"> ғылыми мектебі </w:t>
      </w:r>
      <w:proofErr w:type="spellStart"/>
      <w:r w:rsidRPr="004030F1">
        <w:rPr>
          <w:rFonts w:asciiTheme="majorBidi" w:hAnsiTheme="majorBidi" w:cstheme="majorBidi"/>
          <w:color w:val="000000" w:themeColor="text1"/>
          <w:sz w:val="28"/>
          <w:szCs w:val="28"/>
          <w:lang w:val="kk-KZ"/>
        </w:rPr>
        <w:t>мәнмәтінінде</w:t>
      </w:r>
      <w:proofErr w:type="spellEnd"/>
      <w:r w:rsidRPr="004030F1">
        <w:rPr>
          <w:rFonts w:asciiTheme="majorBidi" w:hAnsiTheme="majorBidi" w:cstheme="majorBidi"/>
          <w:color w:val="000000" w:themeColor="text1"/>
          <w:sz w:val="28"/>
          <w:szCs w:val="28"/>
          <w:lang w:val="kk-KZ"/>
        </w:rPr>
        <w:t xml:space="preserve"> құзыреттілік, когнитивтік-коммуникативтік, тұлғалық-бағытталған және кәсіби-бағытталған тәсілдер  тұрғысынан техникалық мамандықтар студенттеріне қытай тілін оқытудың ғылыми-әдістемелік негізі әзірленді; Лингвистикалық, коммуникативтік, ақпараттық-технологиялық және кәсіби-түсіндірмелі </w:t>
      </w:r>
      <w:proofErr w:type="spellStart"/>
      <w:r w:rsidRPr="004030F1">
        <w:rPr>
          <w:rFonts w:asciiTheme="majorBidi" w:hAnsiTheme="majorBidi" w:cstheme="majorBidi"/>
          <w:color w:val="000000" w:themeColor="text1"/>
          <w:sz w:val="28"/>
          <w:szCs w:val="28"/>
          <w:lang w:val="kk-KZ"/>
        </w:rPr>
        <w:t>субқұзыреттіліктер</w:t>
      </w:r>
      <w:proofErr w:type="spellEnd"/>
      <w:r w:rsidRPr="004030F1">
        <w:rPr>
          <w:rFonts w:asciiTheme="majorBidi" w:hAnsiTheme="majorBidi" w:cstheme="majorBidi"/>
          <w:color w:val="000000" w:themeColor="text1"/>
          <w:sz w:val="28"/>
          <w:szCs w:val="28"/>
          <w:lang w:val="kk-KZ"/>
        </w:rPr>
        <w:t xml:space="preserve"> арқылы студенттердің</w:t>
      </w:r>
      <w:r w:rsidRPr="004030F1">
        <w:rPr>
          <w:color w:val="000000" w:themeColor="text1"/>
          <w:lang w:val="kk-KZ"/>
        </w:rPr>
        <w:t xml:space="preserve"> </w:t>
      </w:r>
      <w:r w:rsidRPr="004030F1">
        <w:rPr>
          <w:rFonts w:asciiTheme="majorBidi" w:hAnsiTheme="majorBidi" w:cstheme="majorBidi"/>
          <w:color w:val="000000" w:themeColor="text1"/>
          <w:sz w:val="28"/>
          <w:szCs w:val="28"/>
          <w:lang w:val="kk-KZ"/>
        </w:rPr>
        <w:t xml:space="preserve">қытай тілі бойынша </w:t>
      </w:r>
      <w:proofErr w:type="spellStart"/>
      <w:r w:rsidRPr="004030F1">
        <w:rPr>
          <w:rFonts w:asciiTheme="majorBidi" w:hAnsiTheme="majorBidi" w:cstheme="majorBidi"/>
          <w:color w:val="000000" w:themeColor="text1"/>
          <w:sz w:val="28"/>
          <w:szCs w:val="28"/>
          <w:lang w:val="kk-KZ"/>
        </w:rPr>
        <w:t>шеттілдік</w:t>
      </w:r>
      <w:proofErr w:type="spellEnd"/>
      <w:r w:rsidRPr="004030F1">
        <w:rPr>
          <w:rFonts w:asciiTheme="majorBidi" w:hAnsiTheme="majorBidi" w:cstheme="majorBidi"/>
          <w:color w:val="000000" w:themeColor="text1"/>
          <w:sz w:val="28"/>
          <w:szCs w:val="28"/>
          <w:lang w:val="kk-KZ"/>
        </w:rPr>
        <w:t xml:space="preserve"> кәсіби-бағытталған </w:t>
      </w:r>
      <w:proofErr w:type="spellStart"/>
      <w:r w:rsidRPr="004030F1">
        <w:rPr>
          <w:rFonts w:asciiTheme="majorBidi" w:hAnsiTheme="majorBidi" w:cstheme="majorBidi"/>
          <w:color w:val="000000" w:themeColor="text1"/>
          <w:sz w:val="28"/>
          <w:szCs w:val="28"/>
          <w:lang w:val="kk-KZ"/>
        </w:rPr>
        <w:t>құзыреттіліктің</w:t>
      </w:r>
      <w:proofErr w:type="spellEnd"/>
      <w:r w:rsidRPr="004030F1">
        <w:rPr>
          <w:rFonts w:asciiTheme="majorBidi" w:hAnsiTheme="majorBidi" w:cstheme="majorBidi"/>
          <w:color w:val="000000" w:themeColor="text1"/>
          <w:sz w:val="28"/>
          <w:szCs w:val="28"/>
          <w:lang w:val="kk-KZ"/>
        </w:rPr>
        <w:t xml:space="preserve"> құрамы мен құрылымы нақтыланды;</w:t>
      </w:r>
    </w:p>
    <w:p w14:paraId="69064785" w14:textId="77777777" w:rsidR="00EC3005" w:rsidRPr="004030F1" w:rsidRDefault="00EC3005" w:rsidP="00EC3005">
      <w:pPr>
        <w:pStyle w:val="a3"/>
        <w:numPr>
          <w:ilvl w:val="0"/>
          <w:numId w:val="15"/>
        </w:numPr>
        <w:spacing w:after="0" w:line="240" w:lineRule="auto"/>
        <w:jc w:val="both"/>
        <w:rPr>
          <w:rFonts w:asciiTheme="majorBidi" w:hAnsiTheme="majorBidi" w:cstheme="majorBidi"/>
          <w:color w:val="000000" w:themeColor="text1"/>
          <w:sz w:val="28"/>
          <w:szCs w:val="28"/>
          <w:lang w:val="kk-KZ"/>
        </w:rPr>
      </w:pPr>
      <w:r w:rsidRPr="004030F1">
        <w:rPr>
          <w:rFonts w:asciiTheme="majorBidi" w:hAnsiTheme="majorBidi" w:cstheme="majorBidi"/>
          <w:color w:val="000000" w:themeColor="text1"/>
          <w:sz w:val="28"/>
          <w:szCs w:val="28"/>
          <w:lang w:val="kk-KZ"/>
        </w:rPr>
        <w:t>Техникалық мамандықтар студенттерінің қытай тілі бойынша</w:t>
      </w:r>
      <w:r w:rsidRPr="004030F1">
        <w:rPr>
          <w:color w:val="000000" w:themeColor="text1"/>
          <w:lang w:val="kk-KZ"/>
        </w:rPr>
        <w:t xml:space="preserve"> </w:t>
      </w:r>
      <w:r w:rsidRPr="004030F1">
        <w:rPr>
          <w:rFonts w:asciiTheme="majorBidi" w:hAnsiTheme="majorBidi" w:cstheme="majorBidi"/>
          <w:color w:val="000000" w:themeColor="text1"/>
          <w:sz w:val="28"/>
          <w:szCs w:val="28"/>
          <w:lang w:val="kk-KZ"/>
        </w:rPr>
        <w:t xml:space="preserve">мақсатты, тұжырымдамалық, мазмұндық, </w:t>
      </w:r>
      <w:proofErr w:type="spellStart"/>
      <w:r w:rsidRPr="004030F1">
        <w:rPr>
          <w:rFonts w:asciiTheme="majorBidi" w:hAnsiTheme="majorBidi" w:cstheme="majorBidi"/>
          <w:color w:val="000000" w:themeColor="text1"/>
          <w:sz w:val="28"/>
          <w:szCs w:val="28"/>
          <w:lang w:val="kk-KZ"/>
        </w:rPr>
        <w:t>процессуалды</w:t>
      </w:r>
      <w:proofErr w:type="spellEnd"/>
      <w:r w:rsidRPr="004030F1">
        <w:rPr>
          <w:rFonts w:asciiTheme="majorBidi" w:hAnsiTheme="majorBidi" w:cstheme="majorBidi"/>
          <w:color w:val="000000" w:themeColor="text1"/>
          <w:sz w:val="28"/>
          <w:szCs w:val="28"/>
          <w:lang w:val="kk-KZ"/>
        </w:rPr>
        <w:t xml:space="preserve">, бағалау және нәтижелік  блоктарын қамтитын  </w:t>
      </w:r>
      <w:proofErr w:type="spellStart"/>
      <w:r w:rsidRPr="004030F1">
        <w:rPr>
          <w:rFonts w:asciiTheme="majorBidi" w:hAnsiTheme="majorBidi" w:cstheme="majorBidi"/>
          <w:color w:val="000000" w:themeColor="text1"/>
          <w:sz w:val="28"/>
          <w:szCs w:val="28"/>
          <w:lang w:val="kk-KZ"/>
        </w:rPr>
        <w:t>шеттілдік</w:t>
      </w:r>
      <w:proofErr w:type="spellEnd"/>
      <w:r w:rsidRPr="004030F1">
        <w:rPr>
          <w:rFonts w:asciiTheme="majorBidi" w:hAnsiTheme="majorBidi" w:cstheme="majorBidi"/>
          <w:color w:val="000000" w:themeColor="text1"/>
          <w:sz w:val="28"/>
          <w:szCs w:val="28"/>
          <w:lang w:val="kk-KZ"/>
        </w:rPr>
        <w:t xml:space="preserve"> кәсіби-бағытталған </w:t>
      </w:r>
      <w:proofErr w:type="spellStart"/>
      <w:r w:rsidRPr="004030F1">
        <w:rPr>
          <w:rFonts w:asciiTheme="majorBidi" w:hAnsiTheme="majorBidi" w:cstheme="majorBidi"/>
          <w:color w:val="000000" w:themeColor="text1"/>
          <w:sz w:val="28"/>
          <w:szCs w:val="28"/>
          <w:lang w:val="kk-KZ"/>
        </w:rPr>
        <w:t>құзыреттілігін</w:t>
      </w:r>
      <w:proofErr w:type="spellEnd"/>
      <w:r w:rsidRPr="004030F1">
        <w:rPr>
          <w:rFonts w:asciiTheme="majorBidi" w:hAnsiTheme="majorBidi" w:cstheme="majorBidi"/>
          <w:color w:val="000000" w:themeColor="text1"/>
          <w:sz w:val="28"/>
          <w:szCs w:val="28"/>
          <w:lang w:val="kk-KZ"/>
        </w:rPr>
        <w:t xml:space="preserve"> қалыптастырудың әдістемелік моделі құрастырылды. </w:t>
      </w:r>
    </w:p>
    <w:p w14:paraId="30F29661" w14:textId="77777777" w:rsidR="00EC3005" w:rsidRPr="004030F1" w:rsidRDefault="00EC3005" w:rsidP="00EC3005">
      <w:pPr>
        <w:pStyle w:val="a3"/>
        <w:numPr>
          <w:ilvl w:val="0"/>
          <w:numId w:val="15"/>
        </w:numPr>
        <w:spacing w:line="240" w:lineRule="auto"/>
        <w:jc w:val="both"/>
        <w:rPr>
          <w:rFonts w:asciiTheme="majorBidi" w:hAnsiTheme="majorBidi" w:cstheme="majorBidi"/>
          <w:color w:val="000000" w:themeColor="text1"/>
          <w:sz w:val="28"/>
          <w:szCs w:val="28"/>
          <w:lang w:val="kk-KZ"/>
        </w:rPr>
      </w:pPr>
      <w:proofErr w:type="spellStart"/>
      <w:r w:rsidRPr="004030F1">
        <w:rPr>
          <w:rFonts w:asciiTheme="majorBidi" w:hAnsiTheme="majorBidi" w:cstheme="majorBidi"/>
          <w:color w:val="000000" w:themeColor="text1"/>
          <w:sz w:val="28"/>
          <w:szCs w:val="28"/>
          <w:lang w:val="kk-KZ"/>
        </w:rPr>
        <w:t>Мотивациялық</w:t>
      </w:r>
      <w:proofErr w:type="spellEnd"/>
      <w:r w:rsidRPr="004030F1">
        <w:rPr>
          <w:rFonts w:asciiTheme="majorBidi" w:hAnsiTheme="majorBidi" w:cstheme="majorBidi"/>
          <w:color w:val="000000" w:themeColor="text1"/>
          <w:sz w:val="28"/>
          <w:szCs w:val="28"/>
          <w:lang w:val="kk-KZ"/>
        </w:rPr>
        <w:t xml:space="preserve">-құндылықтық, когнитивтік-тақырыптық, прагматикалық кезеңдерде лингвистикалық, коммуникативтік, ақпараттық-технологиялық және кәсіби-түсіндірмелі </w:t>
      </w:r>
      <w:proofErr w:type="spellStart"/>
      <w:r w:rsidRPr="004030F1">
        <w:rPr>
          <w:rFonts w:asciiTheme="majorBidi" w:hAnsiTheme="majorBidi" w:cstheme="majorBidi"/>
          <w:color w:val="000000" w:themeColor="text1"/>
          <w:sz w:val="28"/>
          <w:szCs w:val="28"/>
          <w:lang w:val="kk-KZ"/>
        </w:rPr>
        <w:t>субқұзыреттіліктерді</w:t>
      </w:r>
      <w:proofErr w:type="spellEnd"/>
      <w:r w:rsidRPr="004030F1">
        <w:rPr>
          <w:rFonts w:asciiTheme="majorBidi" w:hAnsiTheme="majorBidi" w:cstheme="majorBidi"/>
          <w:color w:val="000000" w:themeColor="text1"/>
          <w:sz w:val="28"/>
          <w:szCs w:val="28"/>
          <w:lang w:val="kk-KZ"/>
        </w:rPr>
        <w:t xml:space="preserve"> қалыптастыруда  проблемалық-жағдаяттық тапсырмаға бағытталған оқыту, іскерлік рөлдік ойындар технологиясы бойынша жаттығулар сериясы құрастырылды;</w:t>
      </w:r>
    </w:p>
    <w:p w14:paraId="657FD1A4" w14:textId="77777777" w:rsidR="00EC3005" w:rsidRPr="00B80E4A" w:rsidRDefault="00EC3005" w:rsidP="00EC3005">
      <w:pPr>
        <w:pStyle w:val="a3"/>
        <w:numPr>
          <w:ilvl w:val="0"/>
          <w:numId w:val="15"/>
        </w:numPr>
        <w:spacing w:after="0" w:line="240" w:lineRule="auto"/>
        <w:jc w:val="both"/>
        <w:rPr>
          <w:rFonts w:asciiTheme="majorBidi" w:hAnsiTheme="majorBidi" w:cstheme="majorBidi"/>
          <w:sz w:val="28"/>
          <w:szCs w:val="28"/>
          <w:lang w:val="kk-KZ"/>
        </w:rPr>
      </w:pPr>
      <w:r w:rsidRPr="00B80E4A">
        <w:rPr>
          <w:rFonts w:asciiTheme="majorBidi" w:hAnsiTheme="majorBidi" w:cstheme="majorBidi"/>
          <w:sz w:val="28"/>
          <w:szCs w:val="28"/>
          <w:lang w:val="kk-KZ"/>
        </w:rPr>
        <w:t xml:space="preserve">Техникалық мамандықтар студенттерінің қытай тілі бойынша </w:t>
      </w:r>
      <w:proofErr w:type="spellStart"/>
      <w:r w:rsidRPr="00B80E4A">
        <w:rPr>
          <w:rFonts w:asciiTheme="majorBidi" w:hAnsiTheme="majorBidi" w:cstheme="majorBidi"/>
          <w:sz w:val="28"/>
          <w:szCs w:val="28"/>
          <w:lang w:val="kk-KZ"/>
        </w:rPr>
        <w:t>шеттілдік</w:t>
      </w:r>
      <w:proofErr w:type="spellEnd"/>
      <w:r w:rsidRPr="00B80E4A">
        <w:rPr>
          <w:rFonts w:asciiTheme="majorBidi" w:hAnsiTheme="majorBidi" w:cstheme="majorBidi"/>
          <w:sz w:val="28"/>
          <w:szCs w:val="28"/>
          <w:lang w:val="kk-KZ"/>
        </w:rPr>
        <w:t xml:space="preserve"> кәсіби-бағытталған </w:t>
      </w:r>
      <w:proofErr w:type="spellStart"/>
      <w:r w:rsidRPr="00B80E4A">
        <w:rPr>
          <w:rFonts w:asciiTheme="majorBidi" w:hAnsiTheme="majorBidi" w:cstheme="majorBidi"/>
          <w:sz w:val="28"/>
          <w:szCs w:val="28"/>
          <w:lang w:val="kk-KZ"/>
        </w:rPr>
        <w:t>құзыреттілігін</w:t>
      </w:r>
      <w:proofErr w:type="spellEnd"/>
      <w:r w:rsidRPr="00B80E4A">
        <w:rPr>
          <w:rFonts w:asciiTheme="majorBidi" w:hAnsiTheme="majorBidi" w:cstheme="majorBidi"/>
          <w:sz w:val="28"/>
          <w:szCs w:val="28"/>
          <w:lang w:val="kk-KZ"/>
        </w:rPr>
        <w:t xml:space="preserve"> қалыптастыру үшін ұсынылған әдістеменің тиімділігі эксперименталды түрде тексерілді, техникалық мамандықтар студенттерінің тиісті </w:t>
      </w:r>
      <w:proofErr w:type="spellStart"/>
      <w:r w:rsidRPr="00B80E4A">
        <w:rPr>
          <w:rFonts w:asciiTheme="majorBidi" w:hAnsiTheme="majorBidi" w:cstheme="majorBidi"/>
          <w:sz w:val="28"/>
          <w:szCs w:val="28"/>
          <w:lang w:val="kk-KZ"/>
        </w:rPr>
        <w:t>құзыреттілігін</w:t>
      </w:r>
      <w:proofErr w:type="spellEnd"/>
      <w:r w:rsidRPr="00B80E4A">
        <w:rPr>
          <w:rFonts w:asciiTheme="majorBidi" w:hAnsiTheme="majorBidi" w:cstheme="majorBidi"/>
          <w:sz w:val="28"/>
          <w:szCs w:val="28"/>
          <w:lang w:val="kk-KZ"/>
        </w:rPr>
        <w:t xml:space="preserve"> қалыптастыруды</w:t>
      </w:r>
      <w:r>
        <w:rPr>
          <w:rFonts w:asciiTheme="majorBidi" w:hAnsiTheme="majorBidi" w:cstheme="majorBidi"/>
          <w:sz w:val="28"/>
          <w:szCs w:val="28"/>
          <w:lang w:val="kk-KZ"/>
        </w:rPr>
        <w:t xml:space="preserve"> айқындайтын</w:t>
      </w:r>
      <w:r w:rsidRPr="00B80E4A">
        <w:rPr>
          <w:rFonts w:asciiTheme="majorBidi" w:hAnsiTheme="majorBidi" w:cstheme="majorBidi"/>
          <w:sz w:val="28"/>
          <w:szCs w:val="28"/>
          <w:lang w:val="kk-KZ"/>
        </w:rPr>
        <w:t xml:space="preserve"> критерийлер мен дескрипторлар нақтыланды.</w:t>
      </w:r>
    </w:p>
    <w:p w14:paraId="2519B36D" w14:textId="0BFAC3A1" w:rsidR="00201C04" w:rsidRDefault="00201C04" w:rsidP="00C34B34">
      <w:pPr>
        <w:pStyle w:val="a4"/>
        <w:spacing w:before="0" w:beforeAutospacing="0" w:after="0" w:afterAutospacing="0"/>
        <w:ind w:firstLine="708"/>
        <w:contextualSpacing/>
        <w:jc w:val="both"/>
        <w:rPr>
          <w:rFonts w:asciiTheme="majorBidi" w:hAnsiTheme="majorBidi" w:cstheme="majorBidi"/>
          <w:sz w:val="28"/>
          <w:szCs w:val="28"/>
          <w:lang w:val="kk-KZ"/>
        </w:rPr>
      </w:pPr>
      <w:r w:rsidRPr="00775DAB">
        <w:rPr>
          <w:rFonts w:asciiTheme="majorBidi" w:hAnsiTheme="majorBidi" w:cstheme="majorBidi"/>
          <w:sz w:val="28"/>
          <w:szCs w:val="28"/>
          <w:lang w:val="kk-KZ"/>
        </w:rPr>
        <w:t xml:space="preserve">Зерттеудің </w:t>
      </w:r>
      <w:r w:rsidRPr="00775DAB">
        <w:rPr>
          <w:rFonts w:asciiTheme="majorBidi" w:hAnsiTheme="majorBidi" w:cstheme="majorBidi"/>
          <w:b/>
          <w:bCs/>
          <w:sz w:val="28"/>
          <w:szCs w:val="28"/>
          <w:lang w:val="kk-KZ"/>
        </w:rPr>
        <w:t>нәтижелерінің мақұлдануы мен жарияланымдары</w:t>
      </w:r>
      <w:r w:rsidRPr="00775DAB">
        <w:rPr>
          <w:rFonts w:asciiTheme="majorBidi" w:hAnsiTheme="majorBidi" w:cstheme="majorBidi"/>
          <w:sz w:val="28"/>
          <w:szCs w:val="28"/>
          <w:lang w:val="kk-KZ"/>
        </w:rPr>
        <w:t xml:space="preserve">: </w:t>
      </w:r>
      <w:r w:rsidR="00327512">
        <w:rPr>
          <w:rFonts w:asciiTheme="majorBidi" w:hAnsiTheme="majorBidi" w:cstheme="majorBidi"/>
          <w:sz w:val="28"/>
          <w:szCs w:val="28"/>
          <w:lang w:val="kk-KZ"/>
        </w:rPr>
        <w:t xml:space="preserve">Алынған </w:t>
      </w:r>
      <w:r w:rsidRPr="00775DAB">
        <w:rPr>
          <w:rFonts w:asciiTheme="majorBidi" w:hAnsiTheme="majorBidi" w:cstheme="majorBidi"/>
          <w:sz w:val="28"/>
          <w:szCs w:val="28"/>
          <w:lang w:val="kk-KZ"/>
        </w:rPr>
        <w:t xml:space="preserve">нәтижелер халықаралық ғылыми конференция материалдарында, баяндамаларда, </w:t>
      </w:r>
      <w:r w:rsidR="00327512" w:rsidRPr="00DD7CCC">
        <w:rPr>
          <w:rFonts w:asciiTheme="majorBidi" w:hAnsiTheme="majorBidi" w:cstheme="majorBidi"/>
          <w:sz w:val="28"/>
          <w:szCs w:val="28"/>
          <w:lang w:val="kk-KZ"/>
        </w:rPr>
        <w:t xml:space="preserve">SCOPUS </w:t>
      </w:r>
      <w:r w:rsidR="00DD7CCC" w:rsidRPr="00DD7CCC">
        <w:rPr>
          <w:rFonts w:asciiTheme="majorBidi" w:hAnsiTheme="majorBidi" w:cstheme="majorBidi"/>
          <w:sz w:val="28"/>
          <w:szCs w:val="28"/>
          <w:lang w:val="kk-KZ"/>
        </w:rPr>
        <w:t xml:space="preserve"> базасына кіретін ғылыми басылымда, </w:t>
      </w:r>
      <w:r w:rsidR="00DD7CCC">
        <w:rPr>
          <w:rFonts w:asciiTheme="majorBidi" w:hAnsiTheme="majorBidi" w:cstheme="majorBidi"/>
          <w:sz w:val="28"/>
          <w:szCs w:val="28"/>
          <w:lang w:val="kk-KZ"/>
        </w:rPr>
        <w:t>Б</w:t>
      </w:r>
      <w:r w:rsidR="00DD7CCC" w:rsidRPr="00E43014">
        <w:rPr>
          <w:rFonts w:asciiTheme="majorBidi" w:hAnsiTheme="majorBidi" w:cstheme="majorBidi"/>
          <w:sz w:val="28"/>
          <w:szCs w:val="28"/>
          <w:lang w:val="kk-KZ"/>
        </w:rPr>
        <w:t>ілім және ғылым саласындағы бақылау комитетімен</w:t>
      </w:r>
      <w:r w:rsidR="00DD7CCC">
        <w:rPr>
          <w:rFonts w:asciiTheme="majorBidi" w:hAnsiTheme="majorBidi" w:cstheme="majorBidi"/>
          <w:sz w:val="28"/>
          <w:szCs w:val="28"/>
          <w:lang w:val="kk-KZ"/>
        </w:rPr>
        <w:t xml:space="preserve"> </w:t>
      </w:r>
      <w:r w:rsidR="00DD7CCC" w:rsidRPr="00DD7CCC">
        <w:rPr>
          <w:rFonts w:asciiTheme="majorBidi" w:hAnsiTheme="majorBidi" w:cstheme="majorBidi"/>
          <w:sz w:val="28"/>
          <w:szCs w:val="28"/>
          <w:lang w:val="kk-KZ"/>
        </w:rPr>
        <w:t>ұсын</w:t>
      </w:r>
      <w:r w:rsidR="00DD7CCC">
        <w:rPr>
          <w:rFonts w:asciiTheme="majorBidi" w:hAnsiTheme="majorBidi" w:cstheme="majorBidi"/>
          <w:sz w:val="28"/>
          <w:szCs w:val="28"/>
          <w:lang w:val="kk-KZ"/>
        </w:rPr>
        <w:t>ыл</w:t>
      </w:r>
      <w:r w:rsidR="00DD7CCC" w:rsidRPr="00DD7CCC">
        <w:rPr>
          <w:rFonts w:asciiTheme="majorBidi" w:hAnsiTheme="majorBidi" w:cstheme="majorBidi"/>
          <w:sz w:val="28"/>
          <w:szCs w:val="28"/>
          <w:lang w:val="kk-KZ"/>
        </w:rPr>
        <w:t>ған басылымдарда</w:t>
      </w:r>
      <w:r w:rsidR="00DD7CCC">
        <w:rPr>
          <w:rFonts w:asciiTheme="majorBidi" w:hAnsiTheme="majorBidi" w:cstheme="majorBidi"/>
          <w:sz w:val="28"/>
          <w:szCs w:val="28"/>
          <w:lang w:val="kk-KZ"/>
        </w:rPr>
        <w:t xml:space="preserve"> </w:t>
      </w:r>
      <w:r w:rsidRPr="00775DAB">
        <w:rPr>
          <w:rFonts w:asciiTheme="majorBidi" w:hAnsiTheme="majorBidi" w:cstheme="majorBidi"/>
          <w:sz w:val="28"/>
          <w:szCs w:val="28"/>
          <w:lang w:val="kk-KZ"/>
        </w:rPr>
        <w:t>ғылыми мақалалар</w:t>
      </w:r>
      <w:r w:rsidR="00327512">
        <w:rPr>
          <w:rFonts w:asciiTheme="majorBidi" w:hAnsiTheme="majorBidi" w:cstheme="majorBidi"/>
          <w:sz w:val="28"/>
          <w:szCs w:val="28"/>
          <w:lang w:val="kk-KZ"/>
        </w:rPr>
        <w:t>да</w:t>
      </w:r>
      <w:r w:rsidRPr="00775DAB">
        <w:rPr>
          <w:rFonts w:asciiTheme="majorBidi" w:hAnsiTheme="majorBidi" w:cstheme="majorBidi"/>
          <w:sz w:val="28"/>
          <w:szCs w:val="28"/>
          <w:lang w:val="kk-KZ"/>
        </w:rPr>
        <w:t xml:space="preserve"> көрініс тапты: </w:t>
      </w:r>
    </w:p>
    <w:p w14:paraId="66052BF2" w14:textId="7E046A24" w:rsidR="00201C04" w:rsidRPr="00D15993" w:rsidRDefault="00201C04" w:rsidP="00C34B34">
      <w:pPr>
        <w:pStyle w:val="a3"/>
        <w:numPr>
          <w:ilvl w:val="0"/>
          <w:numId w:val="11"/>
        </w:numPr>
        <w:spacing w:line="240" w:lineRule="auto"/>
        <w:jc w:val="both"/>
        <w:rPr>
          <w:rFonts w:asciiTheme="majorBidi" w:hAnsiTheme="majorBidi" w:cstheme="majorBidi"/>
          <w:sz w:val="28"/>
          <w:szCs w:val="28"/>
          <w:lang w:val="kk-KZ"/>
        </w:rPr>
      </w:pPr>
      <w:r w:rsidRPr="00D15993">
        <w:rPr>
          <w:rFonts w:asciiTheme="majorBidi" w:hAnsiTheme="majorBidi" w:cstheme="majorBidi"/>
          <w:sz w:val="28"/>
          <w:szCs w:val="28"/>
          <w:lang w:val="kk-KZ"/>
        </w:rPr>
        <w:t xml:space="preserve">Техникалық мамандықтар студенттеріне қытай тілі фонетикасын оқыту мәселелері // V Халықаралық ғылыми-практикалық конференция материалдары «Шеттілдік білім беру: озық тәжірибелер, инновациялар және болашағы». - Абылай хан атындағы ҚазХҚжӘТУ, 2018ж  12-13 қараша - 191-195. б; </w:t>
      </w:r>
      <w:r w:rsidR="00CD7E9C" w:rsidRPr="00D15993">
        <w:rPr>
          <w:rFonts w:asciiTheme="majorBidi" w:hAnsiTheme="majorBidi" w:cstheme="majorBidi"/>
          <w:sz w:val="28"/>
          <w:szCs w:val="28"/>
          <w:lang w:val="kk-KZ"/>
        </w:rPr>
        <w:t>Берілген мақала қытай тілінің фонетикалық жүйесінің ерекшеліктеріне және оны оқыту тәсілдеріне арналған. Автордың қосқан үлесі</w:t>
      </w:r>
      <w:r w:rsidR="00D15993">
        <w:rPr>
          <w:rFonts w:asciiTheme="majorBidi" w:hAnsiTheme="majorBidi" w:cstheme="majorBidi"/>
          <w:sz w:val="28"/>
          <w:szCs w:val="28"/>
          <w:lang w:val="kk-KZ"/>
        </w:rPr>
        <w:t xml:space="preserve"> </w:t>
      </w:r>
      <w:r w:rsidR="00C4154D" w:rsidRPr="00C4154D">
        <w:rPr>
          <w:rFonts w:asciiTheme="majorBidi" w:hAnsiTheme="majorBidi" w:cstheme="majorBidi"/>
          <w:sz w:val="28"/>
          <w:szCs w:val="28"/>
          <w:lang w:val="kk-KZ"/>
        </w:rPr>
        <w:t>95</w:t>
      </w:r>
      <w:r w:rsidR="00D15993" w:rsidRPr="00D15993">
        <w:rPr>
          <w:rFonts w:asciiTheme="majorBidi" w:hAnsiTheme="majorBidi" w:cstheme="majorBidi"/>
          <w:sz w:val="28"/>
          <w:szCs w:val="28"/>
          <w:lang w:val="kk-KZ"/>
        </w:rPr>
        <w:t>%</w:t>
      </w:r>
      <w:r w:rsidR="0069246C" w:rsidRPr="00D15993">
        <w:rPr>
          <w:rFonts w:asciiTheme="majorBidi" w:hAnsiTheme="majorBidi" w:cstheme="majorBidi"/>
          <w:sz w:val="28"/>
          <w:szCs w:val="28"/>
          <w:lang w:val="kk-KZ"/>
        </w:rPr>
        <w:t>.</w:t>
      </w:r>
    </w:p>
    <w:p w14:paraId="6F73CA76" w14:textId="5DE07B66" w:rsidR="00201C04" w:rsidRPr="00D15993" w:rsidRDefault="00201C04" w:rsidP="00C34B34">
      <w:pPr>
        <w:pStyle w:val="a3"/>
        <w:numPr>
          <w:ilvl w:val="0"/>
          <w:numId w:val="11"/>
        </w:numPr>
        <w:spacing w:line="240" w:lineRule="auto"/>
        <w:jc w:val="both"/>
        <w:rPr>
          <w:rFonts w:asciiTheme="majorBidi" w:hAnsiTheme="majorBidi" w:cstheme="majorBidi"/>
          <w:sz w:val="28"/>
          <w:szCs w:val="28"/>
          <w:lang w:val="kk-KZ"/>
        </w:rPr>
      </w:pPr>
      <w:r w:rsidRPr="00D15993">
        <w:rPr>
          <w:rFonts w:asciiTheme="majorBidi" w:hAnsiTheme="majorBidi" w:cstheme="majorBidi"/>
          <w:sz w:val="28"/>
          <w:szCs w:val="28"/>
          <w:lang w:val="kk-KZ"/>
        </w:rPr>
        <w:t xml:space="preserve">Техникалық мамандықтар студенттеріне </w:t>
      </w:r>
      <w:proofErr w:type="spellStart"/>
      <w:r w:rsidRPr="00D15993">
        <w:rPr>
          <w:rFonts w:asciiTheme="majorBidi" w:hAnsiTheme="majorBidi" w:cstheme="majorBidi"/>
          <w:sz w:val="28"/>
          <w:szCs w:val="28"/>
          <w:lang w:val="kk-KZ"/>
        </w:rPr>
        <w:t>шеттілдік</w:t>
      </w:r>
      <w:proofErr w:type="spellEnd"/>
      <w:r w:rsidRPr="00D15993">
        <w:rPr>
          <w:rFonts w:asciiTheme="majorBidi" w:hAnsiTheme="majorBidi" w:cstheme="majorBidi"/>
          <w:sz w:val="28"/>
          <w:szCs w:val="28"/>
          <w:lang w:val="kk-KZ"/>
        </w:rPr>
        <w:t xml:space="preserve"> </w:t>
      </w:r>
      <w:proofErr w:type="spellStart"/>
      <w:r w:rsidRPr="00D15993">
        <w:rPr>
          <w:rFonts w:asciiTheme="majorBidi" w:hAnsiTheme="majorBidi" w:cstheme="majorBidi"/>
          <w:sz w:val="28"/>
          <w:szCs w:val="28"/>
          <w:lang w:val="kk-KZ"/>
        </w:rPr>
        <w:t>коммуникативті</w:t>
      </w:r>
      <w:proofErr w:type="spellEnd"/>
      <w:r w:rsidRPr="00D15993">
        <w:rPr>
          <w:rFonts w:asciiTheme="majorBidi" w:hAnsiTheme="majorBidi" w:cstheme="majorBidi"/>
          <w:sz w:val="28"/>
          <w:szCs w:val="28"/>
          <w:lang w:val="kk-KZ"/>
        </w:rPr>
        <w:t xml:space="preserve"> </w:t>
      </w:r>
      <w:proofErr w:type="spellStart"/>
      <w:r w:rsidRPr="00D15993">
        <w:rPr>
          <w:rFonts w:asciiTheme="majorBidi" w:hAnsiTheme="majorBidi" w:cstheme="majorBidi"/>
          <w:sz w:val="28"/>
          <w:szCs w:val="28"/>
          <w:lang w:val="kk-KZ"/>
        </w:rPr>
        <w:t>құзыреттілікті</w:t>
      </w:r>
      <w:proofErr w:type="spellEnd"/>
      <w:r w:rsidRPr="00D15993">
        <w:rPr>
          <w:rFonts w:asciiTheme="majorBidi" w:hAnsiTheme="majorBidi" w:cstheme="majorBidi"/>
          <w:sz w:val="28"/>
          <w:szCs w:val="28"/>
          <w:lang w:val="kk-KZ"/>
        </w:rPr>
        <w:t xml:space="preserve"> қалыптастыру маңыздылығы //  </w:t>
      </w:r>
      <w:r w:rsidRPr="00D15993">
        <w:rPr>
          <w:lang w:val="kk-KZ"/>
        </w:rPr>
        <w:t xml:space="preserve"> </w:t>
      </w:r>
      <w:r w:rsidRPr="00D15993">
        <w:rPr>
          <w:rFonts w:asciiTheme="majorBidi" w:hAnsiTheme="majorBidi" w:cstheme="majorBidi"/>
          <w:sz w:val="28"/>
          <w:szCs w:val="28"/>
          <w:lang w:val="kk-KZ"/>
        </w:rPr>
        <w:t xml:space="preserve">Халықаралық ғылыми-практикалық конференция материалдары «Қоғамның тұрақты дамуы мен өмір сүру деңгейін жақсарту тұрғысындағы ғылыми жетістіктер». - Тұран университеті, 2019 ж. 25-27 сәуір. Алматы – Москва; </w:t>
      </w:r>
      <w:r w:rsidR="00CD7E9C" w:rsidRPr="00D15993">
        <w:rPr>
          <w:rFonts w:asciiTheme="majorBidi" w:hAnsiTheme="majorBidi" w:cstheme="majorBidi"/>
          <w:sz w:val="28"/>
          <w:szCs w:val="28"/>
          <w:lang w:val="kk-KZ"/>
        </w:rPr>
        <w:t xml:space="preserve">Бұл мақалада коммуникативтік </w:t>
      </w:r>
      <w:proofErr w:type="spellStart"/>
      <w:r w:rsidR="00CD7E9C" w:rsidRPr="00D15993">
        <w:rPr>
          <w:rFonts w:asciiTheme="majorBidi" w:hAnsiTheme="majorBidi" w:cstheme="majorBidi"/>
          <w:sz w:val="28"/>
          <w:szCs w:val="28"/>
          <w:lang w:val="kk-KZ"/>
        </w:rPr>
        <w:t>құзыреттіліктің</w:t>
      </w:r>
      <w:proofErr w:type="spellEnd"/>
      <w:r w:rsidR="00CD7E9C" w:rsidRPr="00D15993">
        <w:rPr>
          <w:rFonts w:asciiTheme="majorBidi" w:hAnsiTheme="majorBidi" w:cstheme="majorBidi"/>
          <w:sz w:val="28"/>
          <w:szCs w:val="28"/>
          <w:lang w:val="kk-KZ"/>
        </w:rPr>
        <w:t xml:space="preserve"> маңыздылығы және техникалық мамандықтар студенттеріне дамыту жолдары көрсетілген. Авторды үлесі</w:t>
      </w:r>
      <w:r w:rsidR="00C4154D" w:rsidRPr="00C4154D">
        <w:rPr>
          <w:rFonts w:asciiTheme="majorBidi" w:hAnsiTheme="majorBidi" w:cstheme="majorBidi"/>
          <w:sz w:val="28"/>
          <w:szCs w:val="28"/>
          <w:lang w:val="kk-KZ"/>
        </w:rPr>
        <w:t xml:space="preserve"> 95</w:t>
      </w:r>
      <w:r w:rsidR="00D15993" w:rsidRPr="00D15993">
        <w:rPr>
          <w:rFonts w:asciiTheme="majorBidi" w:hAnsiTheme="majorBidi" w:cstheme="majorBidi"/>
          <w:sz w:val="28"/>
          <w:szCs w:val="28"/>
          <w:lang w:val="kk-KZ"/>
        </w:rPr>
        <w:t>%</w:t>
      </w:r>
      <w:r w:rsidR="0069246C" w:rsidRPr="00D15993">
        <w:rPr>
          <w:rFonts w:asciiTheme="majorBidi" w:hAnsiTheme="majorBidi" w:cstheme="majorBidi"/>
          <w:sz w:val="28"/>
          <w:szCs w:val="28"/>
          <w:lang w:val="kk-KZ"/>
        </w:rPr>
        <w:t>.</w:t>
      </w:r>
    </w:p>
    <w:p w14:paraId="482B121E" w14:textId="4F15E148" w:rsidR="00201C04" w:rsidRPr="00D15993" w:rsidRDefault="00201C04" w:rsidP="00C34B34">
      <w:pPr>
        <w:pStyle w:val="a3"/>
        <w:numPr>
          <w:ilvl w:val="0"/>
          <w:numId w:val="11"/>
        </w:numPr>
        <w:spacing w:after="0" w:line="240" w:lineRule="auto"/>
        <w:jc w:val="both"/>
        <w:rPr>
          <w:rFonts w:asciiTheme="majorBidi" w:hAnsiTheme="majorBidi" w:cstheme="majorBidi"/>
          <w:sz w:val="28"/>
          <w:szCs w:val="28"/>
          <w:lang w:val="kk-KZ"/>
        </w:rPr>
      </w:pPr>
      <w:proofErr w:type="spellStart"/>
      <w:r w:rsidRPr="00D15993">
        <w:rPr>
          <w:rFonts w:asciiTheme="majorBidi" w:hAnsiTheme="majorBidi" w:cstheme="majorBidi"/>
          <w:sz w:val="28"/>
          <w:szCs w:val="28"/>
          <w:lang w:val="kk-KZ"/>
        </w:rPr>
        <w:lastRenderedPageBreak/>
        <w:t>Шеттілдік</w:t>
      </w:r>
      <w:proofErr w:type="spellEnd"/>
      <w:r w:rsidRPr="00D15993">
        <w:rPr>
          <w:rFonts w:asciiTheme="majorBidi" w:hAnsiTheme="majorBidi" w:cstheme="majorBidi"/>
          <w:sz w:val="28"/>
          <w:szCs w:val="28"/>
          <w:lang w:val="kk-KZ"/>
        </w:rPr>
        <w:t xml:space="preserve"> білім беруде техникалық мамандарды дайындау жүйесіндегі  коммуникативтік құзыреттілікті қалыптастырудың кейбір мәселелері // Халықаралық ғылыми-тәжірибелік конференциясының материалдары «Ғылым және инновациялар: жаңалықтар, мәселелер мен жетістіктер». 2020 ж.  29-30 </w:t>
      </w:r>
      <w:proofErr w:type="spellStart"/>
      <w:r w:rsidRPr="00D15993">
        <w:rPr>
          <w:rFonts w:asciiTheme="majorBidi" w:hAnsiTheme="majorBidi" w:cstheme="majorBidi"/>
          <w:sz w:val="28"/>
          <w:szCs w:val="28"/>
          <w:lang w:val="kk-KZ"/>
        </w:rPr>
        <w:t>сəуір</w:t>
      </w:r>
      <w:proofErr w:type="spellEnd"/>
      <w:r w:rsidRPr="00D15993">
        <w:rPr>
          <w:rFonts w:asciiTheme="majorBidi" w:hAnsiTheme="majorBidi" w:cstheme="majorBidi"/>
          <w:sz w:val="28"/>
          <w:szCs w:val="28"/>
          <w:lang w:val="kk-KZ"/>
        </w:rPr>
        <w:t xml:space="preserve"> </w:t>
      </w:r>
      <w:r w:rsidR="008D26A4" w:rsidRPr="00D15993">
        <w:rPr>
          <w:rFonts w:asciiTheme="majorBidi" w:hAnsiTheme="majorBidi" w:cstheme="majorBidi"/>
          <w:sz w:val="28"/>
          <w:szCs w:val="28"/>
          <w:lang w:val="kk-KZ"/>
        </w:rPr>
        <w:t>–</w:t>
      </w:r>
      <w:r w:rsidRPr="00D15993">
        <w:rPr>
          <w:rFonts w:asciiTheme="majorBidi" w:hAnsiTheme="majorBidi" w:cstheme="majorBidi"/>
          <w:sz w:val="28"/>
          <w:szCs w:val="28"/>
          <w:lang w:val="kk-KZ"/>
        </w:rPr>
        <w:t xml:space="preserve"> 70</w:t>
      </w:r>
      <w:r w:rsidR="008D26A4" w:rsidRPr="00D15993">
        <w:rPr>
          <w:rFonts w:asciiTheme="majorBidi" w:hAnsiTheme="majorBidi" w:cstheme="majorBidi"/>
          <w:sz w:val="28"/>
          <w:szCs w:val="28"/>
          <w:lang w:val="kk-KZ"/>
        </w:rPr>
        <w:t>-74</w:t>
      </w:r>
      <w:r w:rsidRPr="00D15993">
        <w:rPr>
          <w:rFonts w:asciiTheme="majorBidi" w:hAnsiTheme="majorBidi" w:cstheme="majorBidi"/>
          <w:sz w:val="28"/>
          <w:szCs w:val="28"/>
          <w:lang w:val="kk-KZ"/>
        </w:rPr>
        <w:t xml:space="preserve"> </w:t>
      </w:r>
      <w:proofErr w:type="spellStart"/>
      <w:r w:rsidR="008D26A4" w:rsidRPr="00D15993">
        <w:rPr>
          <w:rFonts w:asciiTheme="majorBidi" w:hAnsiTheme="majorBidi" w:cstheme="majorBidi"/>
          <w:sz w:val="28"/>
          <w:szCs w:val="28"/>
          <w:lang w:val="kk-KZ"/>
        </w:rPr>
        <w:t>б</w:t>
      </w:r>
      <w:r w:rsidRPr="00D15993">
        <w:rPr>
          <w:rFonts w:asciiTheme="majorBidi" w:hAnsiTheme="majorBidi" w:cstheme="majorBidi"/>
          <w:sz w:val="28"/>
          <w:szCs w:val="28"/>
          <w:lang w:val="kk-KZ"/>
        </w:rPr>
        <w:t>б</w:t>
      </w:r>
      <w:proofErr w:type="spellEnd"/>
      <w:r w:rsidR="008D26A4" w:rsidRPr="00D15993">
        <w:rPr>
          <w:rFonts w:asciiTheme="majorBidi" w:hAnsiTheme="majorBidi" w:cstheme="majorBidi"/>
          <w:sz w:val="28"/>
          <w:szCs w:val="28"/>
          <w:lang w:val="kk-KZ"/>
        </w:rPr>
        <w:t>.</w:t>
      </w:r>
      <w:r w:rsidRPr="00D15993">
        <w:rPr>
          <w:rFonts w:asciiTheme="majorBidi" w:hAnsiTheme="majorBidi" w:cstheme="majorBidi"/>
          <w:sz w:val="28"/>
          <w:szCs w:val="28"/>
          <w:lang w:val="kk-KZ"/>
        </w:rPr>
        <w:t xml:space="preserve">; </w:t>
      </w:r>
      <w:r w:rsidR="00CD7E9C" w:rsidRPr="00D15993">
        <w:rPr>
          <w:rFonts w:asciiTheme="majorBidi" w:hAnsiTheme="majorBidi" w:cstheme="majorBidi"/>
          <w:sz w:val="28"/>
          <w:szCs w:val="28"/>
          <w:lang w:val="kk-KZ"/>
        </w:rPr>
        <w:t xml:space="preserve">Берілген мақала </w:t>
      </w:r>
      <w:proofErr w:type="spellStart"/>
      <w:r w:rsidR="00CD7E9C" w:rsidRPr="00D15993">
        <w:rPr>
          <w:rFonts w:asciiTheme="majorBidi" w:hAnsiTheme="majorBidi" w:cstheme="majorBidi"/>
          <w:sz w:val="28"/>
          <w:szCs w:val="28"/>
          <w:lang w:val="kk-KZ"/>
        </w:rPr>
        <w:t>шеттілдік</w:t>
      </w:r>
      <w:proofErr w:type="spellEnd"/>
      <w:r w:rsidR="00CD7E9C" w:rsidRPr="00D15993">
        <w:rPr>
          <w:rFonts w:asciiTheme="majorBidi" w:hAnsiTheme="majorBidi" w:cstheme="majorBidi"/>
          <w:sz w:val="28"/>
          <w:szCs w:val="28"/>
          <w:lang w:val="kk-KZ"/>
        </w:rPr>
        <w:t xml:space="preserve"> білім беру жүйесін коммуникативтік </w:t>
      </w:r>
      <w:proofErr w:type="spellStart"/>
      <w:r w:rsidR="00CD7E9C" w:rsidRPr="00D15993">
        <w:rPr>
          <w:rFonts w:asciiTheme="majorBidi" w:hAnsiTheme="majorBidi" w:cstheme="majorBidi"/>
          <w:sz w:val="28"/>
          <w:szCs w:val="28"/>
          <w:lang w:val="kk-KZ"/>
        </w:rPr>
        <w:t>құзыреттілікті</w:t>
      </w:r>
      <w:proofErr w:type="spellEnd"/>
      <w:r w:rsidR="00CD7E9C" w:rsidRPr="00D15993">
        <w:rPr>
          <w:rFonts w:asciiTheme="majorBidi" w:hAnsiTheme="majorBidi" w:cstheme="majorBidi"/>
          <w:sz w:val="28"/>
          <w:szCs w:val="28"/>
          <w:lang w:val="kk-KZ"/>
        </w:rPr>
        <w:t xml:space="preserve"> қалыптастыра отырып оңтайландыру мәселелеріне арналған. Мақала дайындауда автордың үлесі </w:t>
      </w:r>
      <w:r w:rsidR="00C4154D" w:rsidRPr="00C4154D">
        <w:rPr>
          <w:rFonts w:asciiTheme="majorBidi" w:hAnsiTheme="majorBidi" w:cstheme="majorBidi"/>
          <w:sz w:val="28"/>
          <w:szCs w:val="28"/>
          <w:lang w:val="kk-KZ"/>
        </w:rPr>
        <w:t>95</w:t>
      </w:r>
      <w:r w:rsidR="00D15993" w:rsidRPr="00D15993">
        <w:rPr>
          <w:rFonts w:asciiTheme="majorBidi" w:hAnsiTheme="majorBidi" w:cstheme="majorBidi"/>
          <w:sz w:val="28"/>
          <w:szCs w:val="28"/>
          <w:lang w:val="kk-KZ"/>
        </w:rPr>
        <w:t>%</w:t>
      </w:r>
      <w:r w:rsidR="00CD7E9C" w:rsidRPr="00D15993">
        <w:rPr>
          <w:rFonts w:asciiTheme="majorBidi" w:hAnsiTheme="majorBidi" w:cstheme="majorBidi"/>
          <w:sz w:val="28"/>
          <w:szCs w:val="28"/>
          <w:lang w:val="kk-KZ"/>
        </w:rPr>
        <w:t>.</w:t>
      </w:r>
    </w:p>
    <w:p w14:paraId="6989E858" w14:textId="6738018D" w:rsidR="00201C04" w:rsidRPr="00B96DDE" w:rsidRDefault="00201C04" w:rsidP="00C34B34">
      <w:pPr>
        <w:pStyle w:val="a3"/>
        <w:numPr>
          <w:ilvl w:val="0"/>
          <w:numId w:val="5"/>
        </w:numPr>
        <w:spacing w:line="240" w:lineRule="auto"/>
        <w:jc w:val="both"/>
        <w:rPr>
          <w:rFonts w:asciiTheme="majorBidi" w:hAnsiTheme="majorBidi" w:cstheme="majorBidi"/>
          <w:sz w:val="28"/>
          <w:szCs w:val="28"/>
          <w:lang w:val="kk-KZ"/>
        </w:rPr>
      </w:pPr>
      <w:r w:rsidRPr="00B96DDE">
        <w:rPr>
          <w:rFonts w:asciiTheme="majorBidi" w:hAnsiTheme="majorBidi" w:cstheme="majorBidi"/>
          <w:sz w:val="28"/>
          <w:szCs w:val="28"/>
          <w:lang w:val="kk-KZ"/>
        </w:rPr>
        <w:t>Техникалық мамандықтар студенттеріне қытай тілін оқыту ерекшеліктері. Қазақ ұлттық қыздар педагогикалық университеті хабаршысы No3, 2019</w:t>
      </w:r>
      <w:r w:rsidR="0069246C" w:rsidRPr="00B96DDE">
        <w:rPr>
          <w:rFonts w:asciiTheme="majorBidi" w:hAnsiTheme="majorBidi" w:cstheme="majorBidi"/>
          <w:sz w:val="28"/>
          <w:szCs w:val="28"/>
          <w:lang w:val="kk-KZ"/>
        </w:rPr>
        <w:t>. Аталған мақала қытай тілінің лингвистикалық ерекшеліктері және оны техникалық мамандықтар студенттеріне оқыту әдістемесі жайында. Мақала дайындаудағы автордың үлесі</w:t>
      </w:r>
      <w:r w:rsidR="00D15993" w:rsidRPr="00D15993">
        <w:rPr>
          <w:rFonts w:asciiTheme="majorBidi" w:hAnsiTheme="majorBidi" w:cstheme="majorBidi"/>
          <w:sz w:val="28"/>
          <w:szCs w:val="28"/>
          <w:lang w:val="kk-KZ"/>
        </w:rPr>
        <w:t xml:space="preserve"> </w:t>
      </w:r>
      <w:r w:rsidR="00C4154D" w:rsidRPr="00C4154D">
        <w:rPr>
          <w:rFonts w:asciiTheme="majorBidi" w:hAnsiTheme="majorBidi" w:cstheme="majorBidi"/>
          <w:sz w:val="28"/>
          <w:szCs w:val="28"/>
          <w:lang w:val="kk-KZ"/>
        </w:rPr>
        <w:t>95</w:t>
      </w:r>
      <w:r w:rsidR="00D15993" w:rsidRPr="00D15993">
        <w:rPr>
          <w:rFonts w:asciiTheme="majorBidi" w:hAnsiTheme="majorBidi" w:cstheme="majorBidi"/>
          <w:sz w:val="28"/>
          <w:szCs w:val="28"/>
          <w:lang w:val="kk-KZ"/>
        </w:rPr>
        <w:t>%</w:t>
      </w:r>
      <w:r w:rsidR="0069246C" w:rsidRPr="00B96DDE">
        <w:rPr>
          <w:rFonts w:asciiTheme="majorBidi" w:hAnsiTheme="majorBidi" w:cstheme="majorBidi"/>
          <w:sz w:val="28"/>
          <w:szCs w:val="28"/>
          <w:lang w:val="kk-KZ"/>
        </w:rPr>
        <w:t>.</w:t>
      </w:r>
    </w:p>
    <w:p w14:paraId="6AA36DAE" w14:textId="4A548721" w:rsidR="00201C04" w:rsidRPr="00B96DDE" w:rsidRDefault="00201C04" w:rsidP="00C34B34">
      <w:pPr>
        <w:pStyle w:val="a3"/>
        <w:numPr>
          <w:ilvl w:val="0"/>
          <w:numId w:val="5"/>
        </w:numPr>
        <w:spacing w:line="240" w:lineRule="auto"/>
        <w:jc w:val="both"/>
        <w:rPr>
          <w:rFonts w:asciiTheme="majorBidi" w:hAnsiTheme="majorBidi" w:cstheme="majorBidi"/>
          <w:sz w:val="28"/>
          <w:szCs w:val="28"/>
          <w:lang w:val="kk-KZ"/>
        </w:rPr>
      </w:pPr>
      <w:r w:rsidRPr="00B96DDE">
        <w:rPr>
          <w:rFonts w:asciiTheme="majorBidi" w:hAnsiTheme="majorBidi" w:cstheme="majorBidi"/>
          <w:sz w:val="28"/>
          <w:szCs w:val="28"/>
          <w:lang w:val="kk-KZ"/>
        </w:rPr>
        <w:t xml:space="preserve">Техникалық мамандықтар студенттеріне </w:t>
      </w:r>
      <w:proofErr w:type="spellStart"/>
      <w:r w:rsidRPr="00B96DDE">
        <w:rPr>
          <w:rFonts w:asciiTheme="majorBidi" w:hAnsiTheme="majorBidi" w:cstheme="majorBidi"/>
          <w:sz w:val="28"/>
          <w:szCs w:val="28"/>
          <w:lang w:val="kk-KZ"/>
        </w:rPr>
        <w:t>шеттілдік</w:t>
      </w:r>
      <w:proofErr w:type="spellEnd"/>
      <w:r w:rsidRPr="00B96DDE">
        <w:rPr>
          <w:rFonts w:asciiTheme="majorBidi" w:hAnsiTheme="majorBidi" w:cstheme="majorBidi"/>
          <w:sz w:val="28"/>
          <w:szCs w:val="28"/>
          <w:lang w:val="kk-KZ"/>
        </w:rPr>
        <w:t xml:space="preserve"> білім берудің алғышарттары. SSN 2073-333X </w:t>
      </w:r>
      <w:proofErr w:type="spellStart"/>
      <w:r w:rsidRPr="00B96DDE">
        <w:rPr>
          <w:rFonts w:asciiTheme="majorBidi" w:hAnsiTheme="majorBidi" w:cstheme="majorBidi"/>
          <w:sz w:val="28"/>
          <w:szCs w:val="28"/>
          <w:lang w:val="kk-KZ"/>
        </w:rPr>
        <w:t>Международный</w:t>
      </w:r>
      <w:proofErr w:type="spellEnd"/>
      <w:r w:rsidRPr="00B96DDE">
        <w:rPr>
          <w:rFonts w:asciiTheme="majorBidi" w:hAnsiTheme="majorBidi" w:cstheme="majorBidi"/>
          <w:sz w:val="28"/>
          <w:szCs w:val="28"/>
          <w:lang w:val="kk-KZ"/>
        </w:rPr>
        <w:t xml:space="preserve"> </w:t>
      </w:r>
      <w:proofErr w:type="spellStart"/>
      <w:r w:rsidRPr="00B96DDE">
        <w:rPr>
          <w:rFonts w:asciiTheme="majorBidi" w:hAnsiTheme="majorBidi" w:cstheme="majorBidi"/>
          <w:sz w:val="28"/>
          <w:szCs w:val="28"/>
          <w:lang w:val="kk-KZ"/>
        </w:rPr>
        <w:t>научный</w:t>
      </w:r>
      <w:proofErr w:type="spellEnd"/>
      <w:r w:rsidRPr="00B96DDE">
        <w:rPr>
          <w:rFonts w:asciiTheme="majorBidi" w:hAnsiTheme="majorBidi" w:cstheme="majorBidi"/>
          <w:sz w:val="28"/>
          <w:szCs w:val="28"/>
          <w:lang w:val="kk-KZ"/>
        </w:rPr>
        <w:t xml:space="preserve"> журнал Қазақстанның ғылымы мен ѳмірі.6/1 2020,394-400 </w:t>
      </w:r>
      <w:proofErr w:type="spellStart"/>
      <w:r w:rsidRPr="00B96DDE">
        <w:rPr>
          <w:rFonts w:asciiTheme="majorBidi" w:hAnsiTheme="majorBidi" w:cstheme="majorBidi"/>
          <w:sz w:val="28"/>
          <w:szCs w:val="28"/>
          <w:lang w:val="kk-KZ"/>
        </w:rPr>
        <w:t>бб</w:t>
      </w:r>
      <w:proofErr w:type="spellEnd"/>
      <w:r w:rsidRPr="00B96DDE">
        <w:rPr>
          <w:rFonts w:asciiTheme="majorBidi" w:hAnsiTheme="majorBidi" w:cstheme="majorBidi"/>
          <w:sz w:val="28"/>
          <w:szCs w:val="28"/>
          <w:lang w:val="kk-KZ"/>
        </w:rPr>
        <w:t>.</w:t>
      </w:r>
      <w:r w:rsidR="0069246C" w:rsidRPr="00B96DDE">
        <w:rPr>
          <w:rFonts w:asciiTheme="majorBidi" w:hAnsiTheme="majorBidi" w:cstheme="majorBidi"/>
          <w:sz w:val="28"/>
          <w:szCs w:val="28"/>
          <w:lang w:val="kk-KZ"/>
        </w:rPr>
        <w:t xml:space="preserve"> </w:t>
      </w:r>
      <w:r w:rsidR="00CD7E9C" w:rsidRPr="00B96DDE">
        <w:rPr>
          <w:rFonts w:asciiTheme="majorBidi" w:hAnsiTheme="majorBidi" w:cstheme="majorBidi"/>
          <w:sz w:val="28"/>
          <w:szCs w:val="28"/>
          <w:lang w:val="kk-KZ"/>
        </w:rPr>
        <w:t xml:space="preserve">Аталған мақала </w:t>
      </w:r>
      <w:r w:rsidR="00325195" w:rsidRPr="00B96DDE">
        <w:rPr>
          <w:rFonts w:asciiTheme="majorBidi" w:hAnsiTheme="majorBidi" w:cstheme="majorBidi"/>
          <w:color w:val="000000"/>
          <w:sz w:val="28"/>
          <w:szCs w:val="28"/>
          <w:lang w:val="kk-KZ"/>
        </w:rPr>
        <w:t xml:space="preserve">техникалық мамандықтар студенттеріне </w:t>
      </w:r>
      <w:proofErr w:type="spellStart"/>
      <w:r w:rsidR="00325195" w:rsidRPr="00B96DDE">
        <w:rPr>
          <w:rFonts w:asciiTheme="majorBidi" w:hAnsiTheme="majorBidi" w:cstheme="majorBidi"/>
          <w:color w:val="000000"/>
          <w:sz w:val="28"/>
          <w:szCs w:val="28"/>
          <w:lang w:val="kk-KZ"/>
        </w:rPr>
        <w:t>шеттілдік</w:t>
      </w:r>
      <w:proofErr w:type="spellEnd"/>
      <w:r w:rsidR="00325195" w:rsidRPr="00B96DDE">
        <w:rPr>
          <w:rFonts w:asciiTheme="majorBidi" w:hAnsiTheme="majorBidi" w:cstheme="majorBidi"/>
          <w:color w:val="000000"/>
          <w:sz w:val="28"/>
          <w:szCs w:val="28"/>
          <w:lang w:val="kk-KZ"/>
        </w:rPr>
        <w:t xml:space="preserve"> білім берудің негіздерін айқындайды және қазіргі кезеңдегі </w:t>
      </w:r>
      <w:proofErr w:type="spellStart"/>
      <w:r w:rsidR="00325195" w:rsidRPr="00B96DDE">
        <w:rPr>
          <w:rFonts w:asciiTheme="majorBidi" w:hAnsiTheme="majorBidi" w:cstheme="majorBidi"/>
          <w:color w:val="000000"/>
          <w:sz w:val="28"/>
          <w:szCs w:val="28"/>
          <w:lang w:val="kk-KZ"/>
        </w:rPr>
        <w:t>шеттілдік</w:t>
      </w:r>
      <w:proofErr w:type="spellEnd"/>
      <w:r w:rsidR="00325195" w:rsidRPr="00B96DDE">
        <w:rPr>
          <w:rFonts w:asciiTheme="majorBidi" w:hAnsiTheme="majorBidi" w:cstheme="majorBidi"/>
          <w:color w:val="000000"/>
          <w:sz w:val="28"/>
          <w:szCs w:val="28"/>
          <w:lang w:val="kk-KZ"/>
        </w:rPr>
        <w:t xml:space="preserve"> білім беруді жүзеге асырудың ұйымдастыру-әдістемелік шарттарына тоқталады</w:t>
      </w:r>
      <w:r w:rsidR="00325195" w:rsidRPr="00B96DDE">
        <w:rPr>
          <w:rFonts w:asciiTheme="majorBidi" w:hAnsiTheme="majorBidi" w:cstheme="majorBidi"/>
          <w:sz w:val="28"/>
          <w:szCs w:val="28"/>
          <w:lang w:val="kk-KZ"/>
        </w:rPr>
        <w:t>. Автор үлесі</w:t>
      </w:r>
      <w:r w:rsidR="00D15993" w:rsidRPr="00D15993">
        <w:rPr>
          <w:rFonts w:asciiTheme="majorBidi" w:hAnsiTheme="majorBidi" w:cstheme="majorBidi"/>
          <w:sz w:val="28"/>
          <w:szCs w:val="28"/>
          <w:lang w:val="kk-KZ"/>
        </w:rPr>
        <w:t xml:space="preserve"> 80%</w:t>
      </w:r>
      <w:r w:rsidR="0069246C" w:rsidRPr="00B96DDE">
        <w:rPr>
          <w:rFonts w:asciiTheme="majorBidi" w:hAnsiTheme="majorBidi" w:cstheme="majorBidi"/>
          <w:sz w:val="28"/>
          <w:szCs w:val="28"/>
          <w:lang w:val="kk-KZ"/>
        </w:rPr>
        <w:t>.</w:t>
      </w:r>
    </w:p>
    <w:p w14:paraId="1AB393C4" w14:textId="7817315A" w:rsidR="00325195" w:rsidRPr="00B96DDE" w:rsidRDefault="00201C04" w:rsidP="00C34B34">
      <w:pPr>
        <w:pStyle w:val="a3"/>
        <w:numPr>
          <w:ilvl w:val="0"/>
          <w:numId w:val="5"/>
        </w:numPr>
        <w:spacing w:line="240" w:lineRule="auto"/>
        <w:jc w:val="both"/>
        <w:rPr>
          <w:rFonts w:asciiTheme="majorBidi" w:hAnsiTheme="majorBidi" w:cstheme="majorBidi"/>
          <w:sz w:val="28"/>
          <w:szCs w:val="28"/>
          <w:lang w:val="kk-KZ"/>
        </w:rPr>
      </w:pPr>
      <w:r w:rsidRPr="00B96DDE">
        <w:rPr>
          <w:rFonts w:asciiTheme="majorBidi" w:hAnsiTheme="majorBidi" w:cstheme="majorBidi"/>
          <w:sz w:val="28"/>
          <w:szCs w:val="28"/>
          <w:lang w:val="kk-KZ"/>
        </w:rPr>
        <w:t xml:space="preserve">Тілдік емес мамандықтарда </w:t>
      </w:r>
      <w:proofErr w:type="spellStart"/>
      <w:r w:rsidRPr="00B96DDE">
        <w:rPr>
          <w:rFonts w:asciiTheme="majorBidi" w:hAnsiTheme="majorBidi" w:cstheme="majorBidi"/>
          <w:sz w:val="28"/>
          <w:szCs w:val="28"/>
          <w:lang w:val="kk-KZ"/>
        </w:rPr>
        <w:t>шеттілдік</w:t>
      </w:r>
      <w:proofErr w:type="spellEnd"/>
      <w:r w:rsidRPr="00B96DDE">
        <w:rPr>
          <w:rFonts w:asciiTheme="majorBidi" w:hAnsiTheme="majorBidi" w:cstheme="majorBidi"/>
          <w:sz w:val="28"/>
          <w:szCs w:val="28"/>
          <w:lang w:val="kk-KZ"/>
        </w:rPr>
        <w:t xml:space="preserve"> білім берудің тарихи генезисі. Қазақстан педагогика ғылымдары академиясы хабаршысы.  No2 (наурыз-сәуір), 2020 жыл, 53-62 </w:t>
      </w:r>
      <w:proofErr w:type="spellStart"/>
      <w:r w:rsidRPr="00B96DDE">
        <w:rPr>
          <w:rFonts w:asciiTheme="majorBidi" w:hAnsiTheme="majorBidi" w:cstheme="majorBidi"/>
          <w:sz w:val="28"/>
          <w:szCs w:val="28"/>
          <w:lang w:val="kk-KZ"/>
        </w:rPr>
        <w:t>бб</w:t>
      </w:r>
      <w:proofErr w:type="spellEnd"/>
      <w:r w:rsidRPr="00B96DDE">
        <w:rPr>
          <w:rFonts w:asciiTheme="majorBidi" w:hAnsiTheme="majorBidi" w:cstheme="majorBidi"/>
          <w:sz w:val="28"/>
          <w:szCs w:val="28"/>
          <w:lang w:val="kk-KZ"/>
        </w:rPr>
        <w:t>.</w:t>
      </w:r>
      <w:r w:rsidR="0069246C" w:rsidRPr="00B96DDE">
        <w:rPr>
          <w:rFonts w:asciiTheme="majorBidi" w:hAnsiTheme="majorBidi" w:cstheme="majorBidi"/>
          <w:sz w:val="28"/>
          <w:szCs w:val="28"/>
          <w:lang w:val="kk-KZ"/>
        </w:rPr>
        <w:t xml:space="preserve"> </w:t>
      </w:r>
      <w:r w:rsidR="005E1902">
        <w:rPr>
          <w:rFonts w:asciiTheme="majorBidi" w:hAnsiTheme="majorBidi" w:cstheme="majorBidi"/>
          <w:sz w:val="28"/>
          <w:szCs w:val="28"/>
          <w:lang w:val="kk-KZ"/>
        </w:rPr>
        <w:t>М</w:t>
      </w:r>
      <w:r w:rsidR="00325195" w:rsidRPr="00B96DDE">
        <w:rPr>
          <w:rFonts w:asciiTheme="majorBidi" w:hAnsiTheme="majorBidi" w:cstheme="majorBidi"/>
          <w:sz w:val="28"/>
          <w:szCs w:val="28"/>
          <w:lang w:val="kk-KZ"/>
        </w:rPr>
        <w:t xml:space="preserve">ақала тілдік емес мамандықтар студенттеріне </w:t>
      </w:r>
      <w:proofErr w:type="spellStart"/>
      <w:r w:rsidR="00325195" w:rsidRPr="00B96DDE">
        <w:rPr>
          <w:rFonts w:asciiTheme="majorBidi" w:hAnsiTheme="majorBidi" w:cstheme="majorBidi"/>
          <w:sz w:val="28"/>
          <w:szCs w:val="28"/>
          <w:lang w:val="kk-KZ"/>
        </w:rPr>
        <w:t>шеттілдік</w:t>
      </w:r>
      <w:proofErr w:type="spellEnd"/>
      <w:r w:rsidR="00325195" w:rsidRPr="00B96DDE">
        <w:rPr>
          <w:rFonts w:asciiTheme="majorBidi" w:hAnsiTheme="majorBidi" w:cstheme="majorBidi"/>
          <w:sz w:val="28"/>
          <w:szCs w:val="28"/>
          <w:lang w:val="kk-KZ"/>
        </w:rPr>
        <w:t xml:space="preserve"> білім берудің генезисіне, даму жолына және техникалық мамандықтар студенттеріне </w:t>
      </w:r>
      <w:proofErr w:type="spellStart"/>
      <w:r w:rsidR="00325195" w:rsidRPr="00B96DDE">
        <w:rPr>
          <w:rFonts w:asciiTheme="majorBidi" w:hAnsiTheme="majorBidi" w:cstheme="majorBidi"/>
          <w:sz w:val="28"/>
          <w:szCs w:val="28"/>
          <w:lang w:val="kk-KZ"/>
        </w:rPr>
        <w:t>шеттілдік</w:t>
      </w:r>
      <w:proofErr w:type="spellEnd"/>
      <w:r w:rsidR="00325195" w:rsidRPr="00B96DDE">
        <w:rPr>
          <w:rFonts w:asciiTheme="majorBidi" w:hAnsiTheme="majorBidi" w:cstheme="majorBidi"/>
          <w:sz w:val="28"/>
          <w:szCs w:val="28"/>
          <w:lang w:val="kk-KZ"/>
        </w:rPr>
        <w:t xml:space="preserve"> білім берудің ерекшеліктеріне арналған. Автор үлесі</w:t>
      </w:r>
      <w:r w:rsidR="00D15993" w:rsidRPr="00D15993">
        <w:rPr>
          <w:rFonts w:asciiTheme="majorBidi" w:hAnsiTheme="majorBidi" w:cstheme="majorBidi"/>
          <w:sz w:val="28"/>
          <w:szCs w:val="28"/>
          <w:lang w:val="kk-KZ"/>
        </w:rPr>
        <w:t xml:space="preserve"> 80%</w:t>
      </w:r>
      <w:r w:rsidR="00325195" w:rsidRPr="00B96DDE">
        <w:rPr>
          <w:rFonts w:asciiTheme="majorBidi" w:hAnsiTheme="majorBidi" w:cstheme="majorBidi"/>
          <w:sz w:val="28"/>
          <w:szCs w:val="28"/>
          <w:lang w:val="kk-KZ"/>
        </w:rPr>
        <w:t>.</w:t>
      </w:r>
    </w:p>
    <w:p w14:paraId="76387ABA" w14:textId="7A920D31" w:rsidR="00201C04" w:rsidRPr="00B96DDE" w:rsidRDefault="00201C04" w:rsidP="00C34B34">
      <w:pPr>
        <w:pStyle w:val="a3"/>
        <w:numPr>
          <w:ilvl w:val="0"/>
          <w:numId w:val="5"/>
        </w:numPr>
        <w:spacing w:line="240" w:lineRule="auto"/>
        <w:jc w:val="both"/>
        <w:rPr>
          <w:rFonts w:asciiTheme="majorBidi" w:hAnsiTheme="majorBidi" w:cstheme="majorBidi"/>
          <w:sz w:val="28"/>
          <w:szCs w:val="28"/>
          <w:lang w:val="kk-KZ"/>
        </w:rPr>
      </w:pPr>
      <w:r w:rsidRPr="00B96DDE">
        <w:rPr>
          <w:rFonts w:asciiTheme="majorBidi" w:hAnsiTheme="majorBidi" w:cstheme="majorBidi"/>
          <w:sz w:val="28"/>
          <w:szCs w:val="28"/>
          <w:lang w:val="kk-KZ"/>
        </w:rPr>
        <w:t xml:space="preserve">Тілдік емес мамандықтар студенттеріне қытай мәтіндері арқылы </w:t>
      </w:r>
      <w:proofErr w:type="spellStart"/>
      <w:r w:rsidRPr="00B96DDE">
        <w:rPr>
          <w:rFonts w:asciiTheme="majorBidi" w:hAnsiTheme="majorBidi" w:cstheme="majorBidi"/>
          <w:sz w:val="28"/>
          <w:szCs w:val="28"/>
          <w:lang w:val="kk-KZ"/>
        </w:rPr>
        <w:t>шеттілдік</w:t>
      </w:r>
      <w:proofErr w:type="spellEnd"/>
      <w:r w:rsidRPr="00B96DDE">
        <w:rPr>
          <w:rFonts w:asciiTheme="majorBidi" w:hAnsiTheme="majorBidi" w:cstheme="majorBidi"/>
          <w:sz w:val="28"/>
          <w:szCs w:val="28"/>
          <w:lang w:val="kk-KZ"/>
        </w:rPr>
        <w:t xml:space="preserve"> коммуникативтік </w:t>
      </w:r>
      <w:proofErr w:type="spellStart"/>
      <w:r w:rsidRPr="00B96DDE">
        <w:rPr>
          <w:rFonts w:asciiTheme="majorBidi" w:hAnsiTheme="majorBidi" w:cstheme="majorBidi"/>
          <w:sz w:val="28"/>
          <w:szCs w:val="28"/>
          <w:lang w:val="kk-KZ"/>
        </w:rPr>
        <w:t>құзыреттілікті</w:t>
      </w:r>
      <w:proofErr w:type="spellEnd"/>
      <w:r w:rsidRPr="00B96DDE">
        <w:rPr>
          <w:rFonts w:asciiTheme="majorBidi" w:hAnsiTheme="majorBidi" w:cstheme="majorBidi"/>
          <w:sz w:val="28"/>
          <w:szCs w:val="28"/>
          <w:lang w:val="kk-KZ"/>
        </w:rPr>
        <w:t xml:space="preserve"> қалыптастыру. Абылай хан атындағы </w:t>
      </w:r>
      <w:proofErr w:type="spellStart"/>
      <w:r w:rsidRPr="00B96DDE">
        <w:rPr>
          <w:rFonts w:asciiTheme="majorBidi" w:hAnsiTheme="majorBidi" w:cstheme="majorBidi"/>
          <w:sz w:val="28"/>
          <w:szCs w:val="28"/>
          <w:lang w:val="kk-KZ"/>
        </w:rPr>
        <w:t>ҚазХҚжӘТУ</w:t>
      </w:r>
      <w:proofErr w:type="spellEnd"/>
      <w:r w:rsidRPr="00B96DDE">
        <w:rPr>
          <w:rFonts w:asciiTheme="majorBidi" w:hAnsiTheme="majorBidi" w:cstheme="majorBidi"/>
          <w:sz w:val="28"/>
          <w:szCs w:val="28"/>
          <w:lang w:val="kk-KZ"/>
        </w:rPr>
        <w:t xml:space="preserve"> хабаршысы. Педагогика ғылымдары сериясы Том 66 № 3 (2022)</w:t>
      </w:r>
      <w:r w:rsidR="00325195" w:rsidRPr="00B96DDE">
        <w:rPr>
          <w:rFonts w:asciiTheme="majorBidi" w:hAnsiTheme="majorBidi" w:cstheme="majorBidi"/>
          <w:sz w:val="28"/>
          <w:szCs w:val="28"/>
          <w:lang w:val="kk-KZ"/>
        </w:rPr>
        <w:t>.</w:t>
      </w:r>
      <w:r w:rsidR="0069246C" w:rsidRPr="00B96DDE">
        <w:rPr>
          <w:rFonts w:asciiTheme="majorBidi" w:hAnsiTheme="majorBidi" w:cstheme="majorBidi"/>
          <w:sz w:val="28"/>
          <w:szCs w:val="28"/>
          <w:lang w:val="kk-KZ"/>
        </w:rPr>
        <w:t xml:space="preserve"> </w:t>
      </w:r>
      <w:r w:rsidR="00325195" w:rsidRPr="00B96DDE">
        <w:rPr>
          <w:rFonts w:asciiTheme="majorBidi" w:hAnsiTheme="majorBidi" w:cstheme="majorBidi"/>
          <w:sz w:val="28"/>
          <w:szCs w:val="28"/>
          <w:lang w:val="kk-KZ"/>
        </w:rPr>
        <w:t xml:space="preserve">Берілген мақала сөйлеу әрекетінің оқылым түрі арқылы студенттердің бойында коммуникативтік </w:t>
      </w:r>
      <w:proofErr w:type="spellStart"/>
      <w:r w:rsidR="00325195" w:rsidRPr="00B96DDE">
        <w:rPr>
          <w:rFonts w:asciiTheme="majorBidi" w:hAnsiTheme="majorBidi" w:cstheme="majorBidi"/>
          <w:sz w:val="28"/>
          <w:szCs w:val="28"/>
          <w:lang w:val="kk-KZ"/>
        </w:rPr>
        <w:t>құзыреттілікті</w:t>
      </w:r>
      <w:proofErr w:type="spellEnd"/>
      <w:r w:rsidR="00325195" w:rsidRPr="00B96DDE">
        <w:rPr>
          <w:rFonts w:asciiTheme="majorBidi" w:hAnsiTheme="majorBidi" w:cstheme="majorBidi"/>
          <w:sz w:val="28"/>
          <w:szCs w:val="28"/>
          <w:lang w:val="kk-KZ"/>
        </w:rPr>
        <w:t xml:space="preserve"> қалыптастыруға бағытталған. Автор үлесі</w:t>
      </w:r>
      <w:r w:rsidR="00D15993" w:rsidRPr="00D15993">
        <w:rPr>
          <w:rFonts w:asciiTheme="majorBidi" w:hAnsiTheme="majorBidi" w:cstheme="majorBidi"/>
          <w:sz w:val="28"/>
          <w:szCs w:val="28"/>
          <w:lang w:val="kk-KZ"/>
        </w:rPr>
        <w:t xml:space="preserve"> 80%</w:t>
      </w:r>
      <w:r w:rsidR="0069246C" w:rsidRPr="00B96DDE">
        <w:rPr>
          <w:rFonts w:asciiTheme="majorBidi" w:hAnsiTheme="majorBidi" w:cstheme="majorBidi"/>
          <w:sz w:val="28"/>
          <w:szCs w:val="28"/>
          <w:lang w:val="kk-KZ"/>
        </w:rPr>
        <w:t>.</w:t>
      </w:r>
    </w:p>
    <w:p w14:paraId="6FC91812" w14:textId="1730FEE0" w:rsidR="00201C04" w:rsidRPr="00B96DDE" w:rsidRDefault="00201C04" w:rsidP="00C34B34">
      <w:pPr>
        <w:pStyle w:val="a3"/>
        <w:numPr>
          <w:ilvl w:val="0"/>
          <w:numId w:val="5"/>
        </w:numPr>
        <w:spacing w:line="240" w:lineRule="auto"/>
        <w:jc w:val="both"/>
        <w:rPr>
          <w:rFonts w:asciiTheme="majorBidi" w:hAnsiTheme="majorBidi" w:cstheme="majorBidi"/>
          <w:sz w:val="28"/>
          <w:szCs w:val="28"/>
          <w:lang w:val="kk-KZ"/>
        </w:rPr>
      </w:pPr>
      <w:r w:rsidRPr="00B96DDE">
        <w:rPr>
          <w:rFonts w:asciiTheme="majorBidi" w:hAnsiTheme="majorBidi" w:cstheme="majorBidi"/>
          <w:sz w:val="28"/>
          <w:szCs w:val="28"/>
          <w:lang w:val="kk-KZ"/>
        </w:rPr>
        <w:t>Техникалық мамандықтар студенттеріне қытай тілі иероглифтерін оқыту мәселелері. ҚазҰУ хабаршысы. Педагогикалық серия, [</w:t>
      </w:r>
      <w:proofErr w:type="spellStart"/>
      <w:r w:rsidRPr="00B96DDE">
        <w:rPr>
          <w:rFonts w:asciiTheme="majorBidi" w:hAnsiTheme="majorBidi" w:cstheme="majorBidi"/>
          <w:sz w:val="28"/>
          <w:szCs w:val="28"/>
          <w:lang w:val="kk-KZ"/>
        </w:rPr>
        <w:t>S.l</w:t>
      </w:r>
      <w:proofErr w:type="spellEnd"/>
      <w:r w:rsidRPr="00B96DDE">
        <w:rPr>
          <w:rFonts w:asciiTheme="majorBidi" w:hAnsiTheme="majorBidi" w:cstheme="majorBidi"/>
          <w:sz w:val="28"/>
          <w:szCs w:val="28"/>
          <w:lang w:val="kk-KZ"/>
        </w:rPr>
        <w:t xml:space="preserve">.], v. 72, n. 3, p. 121-129, </w:t>
      </w:r>
      <w:proofErr w:type="spellStart"/>
      <w:r w:rsidRPr="00B96DDE">
        <w:rPr>
          <w:rFonts w:asciiTheme="majorBidi" w:hAnsiTheme="majorBidi" w:cstheme="majorBidi"/>
          <w:sz w:val="28"/>
          <w:szCs w:val="28"/>
          <w:lang w:val="kk-KZ"/>
        </w:rPr>
        <w:t>oct</w:t>
      </w:r>
      <w:proofErr w:type="spellEnd"/>
      <w:r w:rsidRPr="00B96DDE">
        <w:rPr>
          <w:rFonts w:asciiTheme="majorBidi" w:hAnsiTheme="majorBidi" w:cstheme="majorBidi"/>
          <w:sz w:val="28"/>
          <w:szCs w:val="28"/>
          <w:lang w:val="kk-KZ"/>
        </w:rPr>
        <w:t xml:space="preserve">. 2022. ISSN 2520-2650. Мекен-жайы бойынша қол жетімді: &lt;https://bulletin-pedagogic-sc.kaznu.kz/index.php/1-ped/article/view/1515&gt;. </w:t>
      </w:r>
      <w:proofErr w:type="spellStart"/>
      <w:r w:rsidRPr="00B96DDE">
        <w:rPr>
          <w:rFonts w:asciiTheme="majorBidi" w:hAnsiTheme="majorBidi" w:cstheme="majorBidi"/>
          <w:sz w:val="28"/>
          <w:szCs w:val="28"/>
          <w:lang w:val="kk-KZ"/>
        </w:rPr>
        <w:t>doi</w:t>
      </w:r>
      <w:proofErr w:type="spellEnd"/>
      <w:r w:rsidRPr="00B96DDE">
        <w:rPr>
          <w:rFonts w:asciiTheme="majorBidi" w:hAnsiTheme="majorBidi" w:cstheme="majorBidi"/>
          <w:sz w:val="28"/>
          <w:szCs w:val="28"/>
          <w:lang w:val="kk-KZ"/>
        </w:rPr>
        <w:t xml:space="preserve">: </w:t>
      </w:r>
      <w:hyperlink r:id="rId5" w:history="1">
        <w:r w:rsidRPr="00B96DDE">
          <w:rPr>
            <w:rStyle w:val="a5"/>
            <w:rFonts w:asciiTheme="majorBidi" w:hAnsiTheme="majorBidi" w:cstheme="majorBidi"/>
            <w:sz w:val="28"/>
            <w:szCs w:val="28"/>
            <w:lang w:val="kk-KZ"/>
          </w:rPr>
          <w:t>https://doi.org/10.26577/JES.2022.v72.i3.011</w:t>
        </w:r>
      </w:hyperlink>
      <w:r w:rsidRPr="00B96DDE">
        <w:rPr>
          <w:rFonts w:asciiTheme="majorBidi" w:hAnsiTheme="majorBidi" w:cstheme="majorBidi"/>
          <w:sz w:val="28"/>
          <w:szCs w:val="28"/>
          <w:lang w:val="kk-KZ"/>
        </w:rPr>
        <w:t>.</w:t>
      </w:r>
      <w:r w:rsidR="0069246C" w:rsidRPr="00B96DDE">
        <w:rPr>
          <w:rFonts w:asciiTheme="majorBidi" w:hAnsiTheme="majorBidi" w:cstheme="majorBidi"/>
          <w:sz w:val="28"/>
          <w:szCs w:val="28"/>
          <w:lang w:val="kk-KZ"/>
        </w:rPr>
        <w:t xml:space="preserve"> </w:t>
      </w:r>
      <w:r w:rsidR="00325195" w:rsidRPr="00B96DDE">
        <w:rPr>
          <w:rFonts w:asciiTheme="majorBidi" w:hAnsiTheme="majorBidi" w:cstheme="majorBidi"/>
          <w:sz w:val="28"/>
          <w:szCs w:val="28"/>
          <w:lang w:val="kk-KZ"/>
        </w:rPr>
        <w:t>Берілген мақала сөйлеу әрекетінің жазылым түрі арқылы студенттердің</w:t>
      </w:r>
      <w:r w:rsidR="00F64052" w:rsidRPr="00B96DDE">
        <w:rPr>
          <w:rFonts w:asciiTheme="majorBidi" w:hAnsiTheme="majorBidi" w:cstheme="majorBidi"/>
          <w:sz w:val="28"/>
          <w:szCs w:val="28"/>
          <w:lang w:val="kk-KZ"/>
        </w:rPr>
        <w:t xml:space="preserve"> </w:t>
      </w:r>
      <w:proofErr w:type="spellStart"/>
      <w:r w:rsidR="00F64052" w:rsidRPr="00B96DDE">
        <w:rPr>
          <w:rFonts w:asciiTheme="majorBidi" w:hAnsiTheme="majorBidi" w:cstheme="majorBidi"/>
          <w:sz w:val="28"/>
          <w:szCs w:val="28"/>
          <w:lang w:val="kk-KZ"/>
        </w:rPr>
        <w:t>шеттілдік</w:t>
      </w:r>
      <w:proofErr w:type="spellEnd"/>
      <w:r w:rsidR="00325195" w:rsidRPr="00B96DDE">
        <w:rPr>
          <w:rFonts w:asciiTheme="majorBidi" w:hAnsiTheme="majorBidi" w:cstheme="majorBidi"/>
          <w:sz w:val="28"/>
          <w:szCs w:val="28"/>
          <w:lang w:val="kk-KZ"/>
        </w:rPr>
        <w:t xml:space="preserve"> </w:t>
      </w:r>
      <w:proofErr w:type="spellStart"/>
      <w:r w:rsidR="00325195" w:rsidRPr="00B96DDE">
        <w:rPr>
          <w:rFonts w:asciiTheme="majorBidi" w:hAnsiTheme="majorBidi" w:cstheme="majorBidi"/>
          <w:sz w:val="28"/>
          <w:szCs w:val="28"/>
          <w:lang w:val="kk-KZ"/>
        </w:rPr>
        <w:t>құзыреттілі</w:t>
      </w:r>
      <w:r w:rsidR="00F64052" w:rsidRPr="00B96DDE">
        <w:rPr>
          <w:rFonts w:asciiTheme="majorBidi" w:hAnsiTheme="majorBidi" w:cstheme="majorBidi"/>
          <w:sz w:val="28"/>
          <w:szCs w:val="28"/>
          <w:lang w:val="kk-KZ"/>
        </w:rPr>
        <w:t>гін</w:t>
      </w:r>
      <w:proofErr w:type="spellEnd"/>
      <w:r w:rsidR="00F64052" w:rsidRPr="00B96DDE">
        <w:rPr>
          <w:rFonts w:asciiTheme="majorBidi" w:hAnsiTheme="majorBidi" w:cstheme="majorBidi"/>
          <w:sz w:val="28"/>
          <w:szCs w:val="28"/>
          <w:lang w:val="kk-KZ"/>
        </w:rPr>
        <w:t xml:space="preserve"> дамытуға</w:t>
      </w:r>
      <w:r w:rsidR="00325195" w:rsidRPr="00B96DDE">
        <w:rPr>
          <w:rFonts w:asciiTheme="majorBidi" w:hAnsiTheme="majorBidi" w:cstheme="majorBidi"/>
          <w:sz w:val="28"/>
          <w:szCs w:val="28"/>
          <w:lang w:val="kk-KZ"/>
        </w:rPr>
        <w:t xml:space="preserve"> бағытталған. Автор үлесі</w:t>
      </w:r>
      <w:r w:rsidR="00C4154D" w:rsidRPr="00C4154D">
        <w:rPr>
          <w:rFonts w:asciiTheme="majorBidi" w:hAnsiTheme="majorBidi" w:cstheme="majorBidi"/>
          <w:sz w:val="28"/>
          <w:szCs w:val="28"/>
          <w:lang w:val="kk-KZ"/>
        </w:rPr>
        <w:t xml:space="preserve"> 95</w:t>
      </w:r>
      <w:r w:rsidR="00C4154D" w:rsidRPr="00D15993">
        <w:rPr>
          <w:rFonts w:asciiTheme="majorBidi" w:hAnsiTheme="majorBidi" w:cstheme="majorBidi"/>
          <w:sz w:val="28"/>
          <w:szCs w:val="28"/>
          <w:lang w:val="kk-KZ"/>
        </w:rPr>
        <w:t>%</w:t>
      </w:r>
      <w:r w:rsidR="0069246C" w:rsidRPr="00B96DDE">
        <w:rPr>
          <w:rFonts w:asciiTheme="majorBidi" w:hAnsiTheme="majorBidi" w:cstheme="majorBidi"/>
          <w:sz w:val="28"/>
          <w:szCs w:val="28"/>
          <w:lang w:val="kk-KZ"/>
        </w:rPr>
        <w:t>.</w:t>
      </w:r>
    </w:p>
    <w:p w14:paraId="64EDEEE9" w14:textId="6C33D2FD" w:rsidR="00F64052" w:rsidRPr="00B96DDE" w:rsidRDefault="00DC5FD6" w:rsidP="00C34B34">
      <w:pPr>
        <w:pStyle w:val="a3"/>
        <w:numPr>
          <w:ilvl w:val="0"/>
          <w:numId w:val="5"/>
        </w:numPr>
        <w:spacing w:line="240" w:lineRule="auto"/>
        <w:jc w:val="both"/>
        <w:rPr>
          <w:rFonts w:asciiTheme="majorBidi" w:hAnsiTheme="majorBidi" w:cstheme="majorBidi"/>
          <w:sz w:val="28"/>
          <w:szCs w:val="28"/>
          <w:lang w:val="kk-KZ"/>
        </w:rPr>
      </w:pPr>
      <w:r w:rsidRPr="00B96DDE">
        <w:rPr>
          <w:rFonts w:asciiTheme="majorBidi" w:hAnsiTheme="majorBidi" w:cstheme="majorBidi"/>
          <w:sz w:val="28"/>
          <w:szCs w:val="28"/>
          <w:lang w:val="kk-KZ"/>
        </w:rPr>
        <w:t xml:space="preserve">Қытай тілін оқытуда </w:t>
      </w:r>
      <w:proofErr w:type="spellStart"/>
      <w:r w:rsidRPr="00B96DDE">
        <w:rPr>
          <w:rFonts w:asciiTheme="majorBidi" w:hAnsiTheme="majorBidi" w:cstheme="majorBidi"/>
          <w:sz w:val="28"/>
          <w:szCs w:val="28"/>
          <w:lang w:val="kk-KZ"/>
        </w:rPr>
        <w:t>тыңдалым</w:t>
      </w:r>
      <w:proofErr w:type="spellEnd"/>
      <w:r w:rsidRPr="00B96DDE">
        <w:rPr>
          <w:rFonts w:asciiTheme="majorBidi" w:hAnsiTheme="majorBidi" w:cstheme="majorBidi"/>
          <w:sz w:val="28"/>
          <w:szCs w:val="28"/>
          <w:lang w:val="kk-KZ"/>
        </w:rPr>
        <w:t xml:space="preserve"> әрекетін дамыту жолдары. Қазақ ұлттық қыздар педагогикалық университеті хабаршысы. 2023; (1):89-99. </w:t>
      </w:r>
      <w:hyperlink r:id="rId6" w:history="1">
        <w:r w:rsidRPr="00B96DDE">
          <w:rPr>
            <w:rStyle w:val="a5"/>
            <w:rFonts w:asciiTheme="majorBidi" w:hAnsiTheme="majorBidi" w:cstheme="majorBidi"/>
            <w:sz w:val="28"/>
            <w:szCs w:val="28"/>
            <w:lang w:val="kk-KZ"/>
          </w:rPr>
          <w:t>https://doi.org/10.52512/2306-5079-2023-93-1-89-99</w:t>
        </w:r>
      </w:hyperlink>
      <w:r w:rsidR="00F64052" w:rsidRPr="00B96DDE">
        <w:rPr>
          <w:rStyle w:val="a5"/>
          <w:rFonts w:asciiTheme="majorBidi" w:hAnsiTheme="majorBidi" w:cstheme="majorBidi"/>
          <w:sz w:val="28"/>
          <w:szCs w:val="28"/>
          <w:lang w:val="kk-KZ"/>
        </w:rPr>
        <w:t>.</w:t>
      </w:r>
      <w:r w:rsidR="0069246C" w:rsidRPr="00B96DDE">
        <w:rPr>
          <w:rFonts w:asciiTheme="majorBidi" w:hAnsiTheme="majorBidi" w:cstheme="majorBidi"/>
          <w:sz w:val="28"/>
          <w:szCs w:val="28"/>
          <w:lang w:val="kk-KZ"/>
        </w:rPr>
        <w:t xml:space="preserve"> </w:t>
      </w:r>
      <w:r w:rsidR="00F64052" w:rsidRPr="00B96DDE">
        <w:rPr>
          <w:rFonts w:asciiTheme="majorBidi" w:hAnsiTheme="majorBidi" w:cstheme="majorBidi"/>
          <w:sz w:val="28"/>
          <w:szCs w:val="28"/>
          <w:lang w:val="kk-KZ"/>
        </w:rPr>
        <w:t xml:space="preserve">Берілген мақала сөйлеу әрекетінің </w:t>
      </w:r>
      <w:proofErr w:type="spellStart"/>
      <w:r w:rsidR="00F64052" w:rsidRPr="00B96DDE">
        <w:rPr>
          <w:rFonts w:asciiTheme="majorBidi" w:hAnsiTheme="majorBidi" w:cstheme="majorBidi"/>
          <w:sz w:val="28"/>
          <w:szCs w:val="28"/>
          <w:lang w:val="kk-KZ"/>
        </w:rPr>
        <w:t>тыңдалым</w:t>
      </w:r>
      <w:proofErr w:type="spellEnd"/>
      <w:r w:rsidR="00F64052" w:rsidRPr="00B96DDE">
        <w:rPr>
          <w:rFonts w:asciiTheme="majorBidi" w:hAnsiTheme="majorBidi" w:cstheme="majorBidi"/>
          <w:sz w:val="28"/>
          <w:szCs w:val="28"/>
          <w:lang w:val="kk-KZ"/>
        </w:rPr>
        <w:t xml:space="preserve"> түрі арқылы студенттердің </w:t>
      </w:r>
      <w:proofErr w:type="spellStart"/>
      <w:r w:rsidR="00F64052" w:rsidRPr="00B96DDE">
        <w:rPr>
          <w:rFonts w:asciiTheme="majorBidi" w:hAnsiTheme="majorBidi" w:cstheme="majorBidi"/>
          <w:sz w:val="28"/>
          <w:szCs w:val="28"/>
          <w:lang w:val="kk-KZ"/>
        </w:rPr>
        <w:t>шеттілдік</w:t>
      </w:r>
      <w:proofErr w:type="spellEnd"/>
      <w:r w:rsidR="00F64052" w:rsidRPr="00B96DDE">
        <w:rPr>
          <w:rFonts w:asciiTheme="majorBidi" w:hAnsiTheme="majorBidi" w:cstheme="majorBidi"/>
          <w:sz w:val="28"/>
          <w:szCs w:val="28"/>
          <w:lang w:val="kk-KZ"/>
        </w:rPr>
        <w:t xml:space="preserve"> </w:t>
      </w:r>
      <w:proofErr w:type="spellStart"/>
      <w:r w:rsidR="00F64052" w:rsidRPr="00B96DDE">
        <w:rPr>
          <w:rFonts w:asciiTheme="majorBidi" w:hAnsiTheme="majorBidi" w:cstheme="majorBidi"/>
          <w:sz w:val="28"/>
          <w:szCs w:val="28"/>
          <w:lang w:val="kk-KZ"/>
        </w:rPr>
        <w:t>құзыреттілігін</w:t>
      </w:r>
      <w:proofErr w:type="spellEnd"/>
      <w:r w:rsidR="00F64052" w:rsidRPr="00B96DDE">
        <w:rPr>
          <w:rFonts w:asciiTheme="majorBidi" w:hAnsiTheme="majorBidi" w:cstheme="majorBidi"/>
          <w:sz w:val="28"/>
          <w:szCs w:val="28"/>
          <w:lang w:val="kk-KZ"/>
        </w:rPr>
        <w:t xml:space="preserve"> дамытуға бағытталған. Автор үлесі</w:t>
      </w:r>
      <w:r w:rsidR="00C4154D" w:rsidRPr="00C4154D">
        <w:rPr>
          <w:rFonts w:asciiTheme="majorBidi" w:hAnsiTheme="majorBidi" w:cstheme="majorBidi"/>
          <w:sz w:val="28"/>
          <w:szCs w:val="28"/>
          <w:lang w:val="kk-KZ"/>
        </w:rPr>
        <w:t xml:space="preserve"> 7</w:t>
      </w:r>
      <w:r w:rsidR="00C4154D" w:rsidRPr="00D15993">
        <w:rPr>
          <w:rFonts w:asciiTheme="majorBidi" w:hAnsiTheme="majorBidi" w:cstheme="majorBidi"/>
          <w:sz w:val="28"/>
          <w:szCs w:val="28"/>
          <w:lang w:val="kk-KZ"/>
        </w:rPr>
        <w:t>0%</w:t>
      </w:r>
      <w:r w:rsidR="00F64052" w:rsidRPr="00B96DDE">
        <w:rPr>
          <w:rFonts w:asciiTheme="majorBidi" w:hAnsiTheme="majorBidi" w:cstheme="majorBidi"/>
          <w:sz w:val="28"/>
          <w:szCs w:val="28"/>
          <w:lang w:val="kk-KZ"/>
        </w:rPr>
        <w:t>.</w:t>
      </w:r>
    </w:p>
    <w:p w14:paraId="16F34ECB" w14:textId="200DE8B8" w:rsidR="00201C04" w:rsidRPr="00B96DDE" w:rsidRDefault="00201C04" w:rsidP="00C34B34">
      <w:pPr>
        <w:pStyle w:val="a3"/>
        <w:numPr>
          <w:ilvl w:val="0"/>
          <w:numId w:val="5"/>
        </w:numPr>
        <w:spacing w:line="240" w:lineRule="auto"/>
        <w:jc w:val="both"/>
        <w:rPr>
          <w:rFonts w:asciiTheme="majorBidi" w:hAnsiTheme="majorBidi" w:cstheme="majorBidi"/>
          <w:sz w:val="28"/>
          <w:szCs w:val="28"/>
          <w:lang w:val="kk-KZ"/>
        </w:rPr>
      </w:pPr>
      <w:r w:rsidRPr="00B96DDE">
        <w:rPr>
          <w:rFonts w:asciiTheme="majorBidi" w:hAnsiTheme="majorBidi" w:cstheme="majorBidi"/>
          <w:sz w:val="28"/>
          <w:szCs w:val="28"/>
          <w:lang w:val="kk-KZ"/>
        </w:rPr>
        <w:t xml:space="preserve"> </w:t>
      </w:r>
      <w:proofErr w:type="spellStart"/>
      <w:r w:rsidRPr="00B96DDE">
        <w:rPr>
          <w:rFonts w:asciiTheme="majorBidi" w:hAnsiTheme="majorBidi" w:cstheme="majorBidi"/>
          <w:sz w:val="28"/>
          <w:szCs w:val="28"/>
          <w:lang w:val="kk-KZ"/>
        </w:rPr>
        <w:t>Forming</w:t>
      </w:r>
      <w:proofErr w:type="spellEnd"/>
      <w:r w:rsidRPr="00B96DDE">
        <w:rPr>
          <w:rFonts w:asciiTheme="majorBidi" w:hAnsiTheme="majorBidi" w:cstheme="majorBidi"/>
          <w:sz w:val="28"/>
          <w:szCs w:val="28"/>
          <w:lang w:val="kk-KZ"/>
        </w:rPr>
        <w:t xml:space="preserve"> a </w:t>
      </w:r>
      <w:proofErr w:type="spellStart"/>
      <w:r w:rsidRPr="00B96DDE">
        <w:rPr>
          <w:rFonts w:asciiTheme="majorBidi" w:hAnsiTheme="majorBidi" w:cstheme="majorBidi"/>
          <w:sz w:val="28"/>
          <w:szCs w:val="28"/>
          <w:lang w:val="kk-KZ"/>
        </w:rPr>
        <w:t>professionally</w:t>
      </w:r>
      <w:proofErr w:type="spellEnd"/>
      <w:r w:rsidRPr="00B96DDE">
        <w:rPr>
          <w:rFonts w:asciiTheme="majorBidi" w:hAnsiTheme="majorBidi" w:cstheme="majorBidi"/>
          <w:sz w:val="28"/>
          <w:szCs w:val="28"/>
          <w:lang w:val="kk-KZ"/>
        </w:rPr>
        <w:t xml:space="preserve"> </w:t>
      </w:r>
      <w:proofErr w:type="spellStart"/>
      <w:r w:rsidRPr="00B96DDE">
        <w:rPr>
          <w:rFonts w:asciiTheme="majorBidi" w:hAnsiTheme="majorBidi" w:cstheme="majorBidi"/>
          <w:sz w:val="28"/>
          <w:szCs w:val="28"/>
          <w:lang w:val="kk-KZ"/>
        </w:rPr>
        <w:t>oriented</w:t>
      </w:r>
      <w:proofErr w:type="spellEnd"/>
      <w:r w:rsidRPr="00B96DDE">
        <w:rPr>
          <w:rFonts w:asciiTheme="majorBidi" w:hAnsiTheme="majorBidi" w:cstheme="majorBidi"/>
          <w:sz w:val="28"/>
          <w:szCs w:val="28"/>
          <w:lang w:val="kk-KZ"/>
        </w:rPr>
        <w:t xml:space="preserve"> competence in Chinese in students of non-linguistic professions. </w:t>
      </w:r>
      <w:proofErr w:type="spellStart"/>
      <w:r w:rsidRPr="00B96DDE">
        <w:rPr>
          <w:rFonts w:asciiTheme="majorBidi" w:hAnsiTheme="majorBidi" w:cstheme="majorBidi"/>
          <w:sz w:val="28"/>
          <w:szCs w:val="28"/>
          <w:lang w:val="kk-KZ"/>
        </w:rPr>
        <w:t>Revista</w:t>
      </w:r>
      <w:proofErr w:type="spellEnd"/>
      <w:r w:rsidRPr="00B96DDE">
        <w:rPr>
          <w:rFonts w:asciiTheme="majorBidi" w:hAnsiTheme="majorBidi" w:cstheme="majorBidi"/>
          <w:sz w:val="28"/>
          <w:szCs w:val="28"/>
          <w:lang w:val="kk-KZ"/>
        </w:rPr>
        <w:t xml:space="preserve"> </w:t>
      </w:r>
      <w:proofErr w:type="spellStart"/>
      <w:r w:rsidRPr="00B96DDE">
        <w:rPr>
          <w:rFonts w:asciiTheme="majorBidi" w:hAnsiTheme="majorBidi" w:cstheme="majorBidi"/>
          <w:sz w:val="28"/>
          <w:szCs w:val="28"/>
          <w:lang w:val="kk-KZ"/>
        </w:rPr>
        <w:t>EntreLinguas</w:t>
      </w:r>
      <w:proofErr w:type="spellEnd"/>
      <w:r w:rsidRPr="00B96DDE">
        <w:rPr>
          <w:rFonts w:asciiTheme="majorBidi" w:hAnsiTheme="majorBidi" w:cstheme="majorBidi"/>
          <w:sz w:val="28"/>
          <w:szCs w:val="28"/>
          <w:lang w:val="kk-KZ"/>
        </w:rPr>
        <w:t>, 7(esp.2), e021010</w:t>
      </w:r>
      <w:r w:rsidR="005E1902">
        <w:rPr>
          <w:rFonts w:asciiTheme="majorBidi" w:hAnsiTheme="majorBidi" w:cstheme="majorBidi"/>
          <w:sz w:val="28"/>
          <w:szCs w:val="28"/>
          <w:lang w:val="kk-KZ"/>
        </w:rPr>
        <w:t xml:space="preserve"> </w:t>
      </w:r>
      <w:r w:rsidR="005E1902" w:rsidRPr="00B96DDE">
        <w:rPr>
          <w:rFonts w:asciiTheme="majorBidi" w:hAnsiTheme="majorBidi" w:cstheme="majorBidi"/>
          <w:sz w:val="28"/>
          <w:szCs w:val="28"/>
          <w:lang w:val="kk-KZ"/>
        </w:rPr>
        <w:t>(2021).</w:t>
      </w:r>
      <w:r w:rsidR="005E1902">
        <w:rPr>
          <w:rFonts w:asciiTheme="majorBidi" w:hAnsiTheme="majorBidi" w:cstheme="majorBidi"/>
          <w:sz w:val="28"/>
          <w:szCs w:val="28"/>
          <w:lang w:val="kk-KZ"/>
        </w:rPr>
        <w:t xml:space="preserve"> </w:t>
      </w:r>
      <w:r w:rsidRPr="00B96DDE">
        <w:rPr>
          <w:rFonts w:asciiTheme="majorBidi" w:hAnsiTheme="majorBidi" w:cstheme="majorBidi"/>
          <w:sz w:val="28"/>
          <w:szCs w:val="28"/>
          <w:lang w:val="kk-KZ"/>
        </w:rPr>
        <w:lastRenderedPageBreak/>
        <w:t xml:space="preserve">https://doi.org/10.29051/el.v7iesp.2.15136. </w:t>
      </w:r>
      <w:r w:rsidR="00F64052" w:rsidRPr="00B96DDE">
        <w:rPr>
          <w:rFonts w:asciiTheme="majorBidi" w:hAnsiTheme="majorBidi" w:cstheme="majorBidi"/>
          <w:sz w:val="28"/>
          <w:szCs w:val="28"/>
          <w:lang w:val="kk-KZ"/>
        </w:rPr>
        <w:t xml:space="preserve">Мақала тілдік емес мамандықтар студенттеріне қытай тілі бойынша </w:t>
      </w:r>
      <w:proofErr w:type="spellStart"/>
      <w:r w:rsidR="00F64052" w:rsidRPr="00B96DDE">
        <w:rPr>
          <w:rFonts w:asciiTheme="majorBidi" w:hAnsiTheme="majorBidi" w:cstheme="majorBidi"/>
          <w:sz w:val="28"/>
          <w:szCs w:val="28"/>
          <w:lang w:val="kk-KZ"/>
        </w:rPr>
        <w:t>шеттілдік</w:t>
      </w:r>
      <w:proofErr w:type="spellEnd"/>
      <w:r w:rsidR="00F64052" w:rsidRPr="00B96DDE">
        <w:rPr>
          <w:rFonts w:asciiTheme="majorBidi" w:hAnsiTheme="majorBidi" w:cstheme="majorBidi"/>
          <w:sz w:val="28"/>
          <w:szCs w:val="28"/>
          <w:lang w:val="kk-KZ"/>
        </w:rPr>
        <w:t xml:space="preserve"> кәсіби-бағытталған </w:t>
      </w:r>
      <w:proofErr w:type="spellStart"/>
      <w:r w:rsidR="00F64052" w:rsidRPr="00B96DDE">
        <w:rPr>
          <w:rFonts w:asciiTheme="majorBidi" w:hAnsiTheme="majorBidi" w:cstheme="majorBidi"/>
          <w:sz w:val="28"/>
          <w:szCs w:val="28"/>
          <w:lang w:val="kk-KZ"/>
        </w:rPr>
        <w:t>құзыреттілікті</w:t>
      </w:r>
      <w:proofErr w:type="spellEnd"/>
      <w:r w:rsidR="00F64052" w:rsidRPr="00B96DDE">
        <w:rPr>
          <w:rFonts w:asciiTheme="majorBidi" w:hAnsiTheme="majorBidi" w:cstheme="majorBidi"/>
          <w:sz w:val="28"/>
          <w:szCs w:val="28"/>
          <w:lang w:val="kk-KZ"/>
        </w:rPr>
        <w:t xml:space="preserve"> қалыптастыру </w:t>
      </w:r>
      <w:r w:rsidR="00327512">
        <w:rPr>
          <w:rFonts w:asciiTheme="majorBidi" w:hAnsiTheme="majorBidi" w:cstheme="majorBidi"/>
          <w:sz w:val="28"/>
          <w:szCs w:val="28"/>
          <w:lang w:val="kk-KZ"/>
        </w:rPr>
        <w:t xml:space="preserve"> әдістемесі </w:t>
      </w:r>
      <w:r w:rsidR="00F64052" w:rsidRPr="00B96DDE">
        <w:rPr>
          <w:rFonts w:asciiTheme="majorBidi" w:hAnsiTheme="majorBidi" w:cstheme="majorBidi"/>
          <w:sz w:val="28"/>
          <w:szCs w:val="28"/>
          <w:lang w:val="kk-KZ"/>
        </w:rPr>
        <w:t>туралы. Автор үлесі</w:t>
      </w:r>
      <w:r w:rsidR="00C4154D" w:rsidRPr="00C4154D">
        <w:rPr>
          <w:rFonts w:asciiTheme="majorBidi" w:hAnsiTheme="majorBidi" w:cstheme="majorBidi"/>
          <w:sz w:val="28"/>
          <w:szCs w:val="28"/>
          <w:lang w:val="kk-KZ"/>
        </w:rPr>
        <w:t xml:space="preserve"> </w:t>
      </w:r>
      <w:r w:rsidR="00C4154D" w:rsidRPr="00D15993">
        <w:rPr>
          <w:rFonts w:asciiTheme="majorBidi" w:hAnsiTheme="majorBidi" w:cstheme="majorBidi"/>
          <w:sz w:val="28"/>
          <w:szCs w:val="28"/>
          <w:lang w:val="kk-KZ"/>
        </w:rPr>
        <w:t>8</w:t>
      </w:r>
      <w:r w:rsidR="00C4154D" w:rsidRPr="00C4154D">
        <w:rPr>
          <w:rFonts w:asciiTheme="majorBidi" w:hAnsiTheme="majorBidi" w:cstheme="majorBidi"/>
          <w:sz w:val="28"/>
          <w:szCs w:val="28"/>
          <w:lang w:val="kk-KZ"/>
        </w:rPr>
        <w:t>5</w:t>
      </w:r>
      <w:r w:rsidR="00C4154D" w:rsidRPr="00D15993">
        <w:rPr>
          <w:rFonts w:asciiTheme="majorBidi" w:hAnsiTheme="majorBidi" w:cstheme="majorBidi"/>
          <w:sz w:val="28"/>
          <w:szCs w:val="28"/>
          <w:lang w:val="kk-KZ"/>
        </w:rPr>
        <w:t>%</w:t>
      </w:r>
      <w:r w:rsidR="005E1902">
        <w:rPr>
          <w:rFonts w:asciiTheme="majorBidi" w:hAnsiTheme="majorBidi" w:cstheme="majorBidi"/>
          <w:sz w:val="28"/>
          <w:szCs w:val="28"/>
          <w:lang w:val="kk-KZ"/>
        </w:rPr>
        <w:t>.</w:t>
      </w:r>
    </w:p>
    <w:p w14:paraId="0F2275AD" w14:textId="0F16CED7" w:rsidR="00F64052" w:rsidRPr="00B96DDE" w:rsidRDefault="00201C04" w:rsidP="00C34B34">
      <w:pPr>
        <w:pStyle w:val="a3"/>
        <w:numPr>
          <w:ilvl w:val="0"/>
          <w:numId w:val="5"/>
        </w:numPr>
        <w:spacing w:line="240" w:lineRule="auto"/>
        <w:jc w:val="both"/>
        <w:rPr>
          <w:rFonts w:asciiTheme="majorBidi" w:hAnsiTheme="majorBidi" w:cstheme="majorBidi"/>
          <w:sz w:val="28"/>
          <w:szCs w:val="28"/>
          <w:lang w:val="kk-KZ"/>
        </w:rPr>
      </w:pPr>
      <w:proofErr w:type="spellStart"/>
      <w:r w:rsidRPr="00B96DDE">
        <w:rPr>
          <w:rFonts w:asciiTheme="majorBidi" w:hAnsiTheme="majorBidi" w:cstheme="majorBidi"/>
          <w:sz w:val="28"/>
          <w:szCs w:val="28"/>
          <w:lang w:val="kk-KZ"/>
        </w:rPr>
        <w:t>The</w:t>
      </w:r>
      <w:proofErr w:type="spellEnd"/>
      <w:r w:rsidRPr="00B96DDE">
        <w:rPr>
          <w:rFonts w:asciiTheme="majorBidi" w:hAnsiTheme="majorBidi" w:cstheme="majorBidi"/>
          <w:sz w:val="28"/>
          <w:szCs w:val="28"/>
          <w:lang w:val="kk-KZ"/>
        </w:rPr>
        <w:t xml:space="preserve"> </w:t>
      </w:r>
      <w:proofErr w:type="spellStart"/>
      <w:r w:rsidRPr="00B96DDE">
        <w:rPr>
          <w:rFonts w:asciiTheme="majorBidi" w:hAnsiTheme="majorBidi" w:cstheme="majorBidi"/>
          <w:sz w:val="28"/>
          <w:szCs w:val="28"/>
          <w:lang w:val="kk-KZ"/>
        </w:rPr>
        <w:t>Formation</w:t>
      </w:r>
      <w:proofErr w:type="spellEnd"/>
      <w:r w:rsidRPr="00B96DDE">
        <w:rPr>
          <w:rFonts w:asciiTheme="majorBidi" w:hAnsiTheme="majorBidi" w:cstheme="majorBidi"/>
          <w:sz w:val="28"/>
          <w:szCs w:val="28"/>
          <w:lang w:val="kk-KZ"/>
        </w:rPr>
        <w:t xml:space="preserve"> </w:t>
      </w:r>
      <w:proofErr w:type="spellStart"/>
      <w:r w:rsidRPr="00B96DDE">
        <w:rPr>
          <w:rFonts w:asciiTheme="majorBidi" w:hAnsiTheme="majorBidi" w:cstheme="majorBidi"/>
          <w:sz w:val="28"/>
          <w:szCs w:val="28"/>
          <w:lang w:val="kk-KZ"/>
        </w:rPr>
        <w:t>of</w:t>
      </w:r>
      <w:proofErr w:type="spellEnd"/>
      <w:r w:rsidRPr="00B96DDE">
        <w:rPr>
          <w:rFonts w:asciiTheme="majorBidi" w:hAnsiTheme="majorBidi" w:cstheme="majorBidi"/>
          <w:sz w:val="28"/>
          <w:szCs w:val="28"/>
          <w:lang w:val="kk-KZ"/>
        </w:rPr>
        <w:t xml:space="preserve"> a Foreign Language Professionally-Oriented </w:t>
      </w:r>
      <w:r w:rsidRPr="00B96DDE">
        <w:rPr>
          <w:rFonts w:asciiTheme="majorBidi" w:hAnsiTheme="majorBidi" w:cstheme="majorBidi"/>
          <w:sz w:val="28"/>
          <w:szCs w:val="28"/>
          <w:cs/>
          <w:lang w:val="kk-KZ"/>
        </w:rPr>
        <w:t>‎</w:t>
      </w:r>
      <w:r w:rsidRPr="00B96DDE">
        <w:rPr>
          <w:rFonts w:asciiTheme="majorBidi" w:hAnsiTheme="majorBidi" w:cstheme="majorBidi"/>
          <w:sz w:val="28"/>
          <w:szCs w:val="28"/>
          <w:lang w:val="kk-KZ"/>
        </w:rPr>
        <w:t xml:space="preserve">Competence among Students of Technical Specialties in the </w:t>
      </w:r>
      <w:r w:rsidRPr="00B96DDE">
        <w:rPr>
          <w:rFonts w:asciiTheme="majorBidi" w:hAnsiTheme="majorBidi" w:cstheme="majorBidi"/>
          <w:sz w:val="28"/>
          <w:szCs w:val="28"/>
          <w:cs/>
          <w:lang w:val="kk-KZ"/>
        </w:rPr>
        <w:t>‎</w:t>
      </w:r>
      <w:r w:rsidRPr="00B96DDE">
        <w:rPr>
          <w:rFonts w:asciiTheme="majorBidi" w:hAnsiTheme="majorBidi" w:cstheme="majorBidi"/>
          <w:sz w:val="28"/>
          <w:szCs w:val="28"/>
          <w:lang w:val="kk-KZ"/>
        </w:rPr>
        <w:t xml:space="preserve">Chinese Language. </w:t>
      </w:r>
      <w:proofErr w:type="spellStart"/>
      <w:r w:rsidRPr="00B96DDE">
        <w:rPr>
          <w:rFonts w:asciiTheme="majorBidi" w:hAnsiTheme="majorBidi" w:cstheme="majorBidi"/>
          <w:sz w:val="28"/>
          <w:szCs w:val="28"/>
          <w:lang w:val="kk-KZ"/>
        </w:rPr>
        <w:t>International</w:t>
      </w:r>
      <w:proofErr w:type="spellEnd"/>
      <w:r w:rsidRPr="00B96DDE">
        <w:rPr>
          <w:rFonts w:asciiTheme="majorBidi" w:hAnsiTheme="majorBidi" w:cstheme="majorBidi"/>
          <w:sz w:val="28"/>
          <w:szCs w:val="28"/>
          <w:lang w:val="kk-KZ"/>
        </w:rPr>
        <w:t xml:space="preserve"> </w:t>
      </w:r>
      <w:proofErr w:type="spellStart"/>
      <w:r w:rsidRPr="00B96DDE">
        <w:rPr>
          <w:rFonts w:asciiTheme="majorBidi" w:hAnsiTheme="majorBidi" w:cstheme="majorBidi"/>
          <w:sz w:val="28"/>
          <w:szCs w:val="28"/>
          <w:lang w:val="kk-KZ"/>
        </w:rPr>
        <w:t>Journal</w:t>
      </w:r>
      <w:proofErr w:type="spellEnd"/>
      <w:r w:rsidRPr="00B96DDE">
        <w:rPr>
          <w:rFonts w:asciiTheme="majorBidi" w:hAnsiTheme="majorBidi" w:cstheme="majorBidi"/>
          <w:sz w:val="28"/>
          <w:szCs w:val="28"/>
          <w:lang w:val="kk-KZ"/>
        </w:rPr>
        <w:t xml:space="preserve"> </w:t>
      </w:r>
      <w:proofErr w:type="spellStart"/>
      <w:r w:rsidRPr="00B96DDE">
        <w:rPr>
          <w:rFonts w:asciiTheme="majorBidi" w:hAnsiTheme="majorBidi" w:cstheme="majorBidi"/>
          <w:sz w:val="28"/>
          <w:szCs w:val="28"/>
          <w:lang w:val="kk-KZ"/>
        </w:rPr>
        <w:t>of</w:t>
      </w:r>
      <w:proofErr w:type="spellEnd"/>
      <w:r w:rsidRPr="00B96DDE">
        <w:rPr>
          <w:rFonts w:asciiTheme="majorBidi" w:hAnsiTheme="majorBidi" w:cstheme="majorBidi"/>
          <w:sz w:val="28"/>
          <w:szCs w:val="28"/>
          <w:lang w:val="kk-KZ"/>
        </w:rPr>
        <w:t xml:space="preserve"> </w:t>
      </w:r>
      <w:proofErr w:type="spellStart"/>
      <w:r w:rsidRPr="00B96DDE">
        <w:rPr>
          <w:rFonts w:asciiTheme="majorBidi" w:hAnsiTheme="majorBidi" w:cstheme="majorBidi"/>
          <w:sz w:val="28"/>
          <w:szCs w:val="28"/>
          <w:lang w:val="kk-KZ"/>
        </w:rPr>
        <w:t>Society</w:t>
      </w:r>
      <w:proofErr w:type="spellEnd"/>
      <w:r w:rsidRPr="00B96DDE">
        <w:rPr>
          <w:rFonts w:asciiTheme="majorBidi" w:hAnsiTheme="majorBidi" w:cstheme="majorBidi"/>
          <w:sz w:val="28"/>
          <w:szCs w:val="28"/>
          <w:lang w:val="kk-KZ"/>
        </w:rPr>
        <w:t xml:space="preserve">, </w:t>
      </w:r>
      <w:proofErr w:type="spellStart"/>
      <w:r w:rsidRPr="00B96DDE">
        <w:rPr>
          <w:rFonts w:asciiTheme="majorBidi" w:hAnsiTheme="majorBidi" w:cstheme="majorBidi"/>
          <w:sz w:val="28"/>
          <w:szCs w:val="28"/>
          <w:lang w:val="kk-KZ"/>
        </w:rPr>
        <w:t>Culture</w:t>
      </w:r>
      <w:proofErr w:type="spellEnd"/>
      <w:r w:rsidRPr="00B96DDE">
        <w:rPr>
          <w:rFonts w:asciiTheme="majorBidi" w:hAnsiTheme="majorBidi" w:cstheme="majorBidi"/>
          <w:sz w:val="28"/>
          <w:szCs w:val="28"/>
          <w:lang w:val="kk-KZ"/>
        </w:rPr>
        <w:t xml:space="preserve"> &amp; </w:t>
      </w:r>
      <w:proofErr w:type="spellStart"/>
      <w:r w:rsidRPr="00B96DDE">
        <w:rPr>
          <w:rFonts w:asciiTheme="majorBidi" w:hAnsiTheme="majorBidi" w:cstheme="majorBidi"/>
          <w:sz w:val="28"/>
          <w:szCs w:val="28"/>
          <w:lang w:val="kk-KZ"/>
        </w:rPr>
        <w:t>Language</w:t>
      </w:r>
      <w:proofErr w:type="spellEnd"/>
      <w:r w:rsidRPr="00B96DDE">
        <w:rPr>
          <w:rFonts w:asciiTheme="majorBidi" w:hAnsiTheme="majorBidi" w:cstheme="majorBidi"/>
          <w:sz w:val="28"/>
          <w:szCs w:val="28"/>
          <w:lang w:val="kk-KZ"/>
        </w:rPr>
        <w:t>, 9(2 (</w:t>
      </w:r>
      <w:proofErr w:type="spellStart"/>
      <w:r w:rsidRPr="00B96DDE">
        <w:rPr>
          <w:rFonts w:asciiTheme="majorBidi" w:hAnsiTheme="majorBidi" w:cstheme="majorBidi"/>
          <w:sz w:val="28"/>
          <w:szCs w:val="28"/>
          <w:lang w:val="kk-KZ"/>
        </w:rPr>
        <w:t>Themed</w:t>
      </w:r>
      <w:proofErr w:type="spellEnd"/>
      <w:r w:rsidRPr="00B96DDE">
        <w:rPr>
          <w:rFonts w:asciiTheme="majorBidi" w:hAnsiTheme="majorBidi" w:cstheme="majorBidi"/>
          <w:sz w:val="28"/>
          <w:szCs w:val="28"/>
          <w:lang w:val="kk-KZ"/>
        </w:rPr>
        <w:t xml:space="preserve"> </w:t>
      </w:r>
      <w:proofErr w:type="spellStart"/>
      <w:r w:rsidRPr="00B96DDE">
        <w:rPr>
          <w:rFonts w:asciiTheme="majorBidi" w:hAnsiTheme="majorBidi" w:cstheme="majorBidi"/>
          <w:sz w:val="28"/>
          <w:szCs w:val="28"/>
          <w:lang w:val="kk-KZ"/>
        </w:rPr>
        <w:t>Issue</w:t>
      </w:r>
      <w:proofErr w:type="spellEnd"/>
      <w:r w:rsidRPr="00B96DDE">
        <w:rPr>
          <w:rFonts w:asciiTheme="majorBidi" w:hAnsiTheme="majorBidi" w:cstheme="majorBidi"/>
          <w:sz w:val="28"/>
          <w:szCs w:val="28"/>
          <w:lang w:val="kk-KZ"/>
        </w:rPr>
        <w:t xml:space="preserve"> </w:t>
      </w:r>
      <w:proofErr w:type="spellStart"/>
      <w:r w:rsidRPr="00B96DDE">
        <w:rPr>
          <w:rFonts w:asciiTheme="majorBidi" w:hAnsiTheme="majorBidi" w:cstheme="majorBidi"/>
          <w:sz w:val="28"/>
          <w:szCs w:val="28"/>
          <w:lang w:val="kk-KZ"/>
        </w:rPr>
        <w:t>on</w:t>
      </w:r>
      <w:proofErr w:type="spellEnd"/>
      <w:r w:rsidRPr="00B96DDE">
        <w:rPr>
          <w:rFonts w:asciiTheme="majorBidi" w:hAnsiTheme="majorBidi" w:cstheme="majorBidi"/>
          <w:sz w:val="28"/>
          <w:szCs w:val="28"/>
          <w:lang w:val="kk-KZ"/>
        </w:rPr>
        <w:t xml:space="preserve"> </w:t>
      </w:r>
      <w:proofErr w:type="spellStart"/>
      <w:r w:rsidRPr="00B96DDE">
        <w:rPr>
          <w:rFonts w:asciiTheme="majorBidi" w:hAnsiTheme="majorBidi" w:cstheme="majorBidi"/>
          <w:sz w:val="28"/>
          <w:szCs w:val="28"/>
          <w:lang w:val="kk-KZ"/>
        </w:rPr>
        <w:t>Modern</w:t>
      </w:r>
      <w:proofErr w:type="spellEnd"/>
      <w:r w:rsidRPr="00B96DDE">
        <w:rPr>
          <w:rFonts w:asciiTheme="majorBidi" w:hAnsiTheme="majorBidi" w:cstheme="majorBidi"/>
          <w:sz w:val="28"/>
          <w:szCs w:val="28"/>
          <w:lang w:val="kk-KZ"/>
        </w:rPr>
        <w:t xml:space="preserve"> </w:t>
      </w:r>
      <w:proofErr w:type="spellStart"/>
      <w:r w:rsidRPr="00B96DDE">
        <w:rPr>
          <w:rFonts w:asciiTheme="majorBidi" w:hAnsiTheme="majorBidi" w:cstheme="majorBidi"/>
          <w:sz w:val="28"/>
          <w:szCs w:val="28"/>
          <w:lang w:val="kk-KZ"/>
        </w:rPr>
        <w:t>Realities</w:t>
      </w:r>
      <w:proofErr w:type="spellEnd"/>
      <w:r w:rsidRPr="00B96DDE">
        <w:rPr>
          <w:rFonts w:asciiTheme="majorBidi" w:hAnsiTheme="majorBidi" w:cstheme="majorBidi"/>
          <w:sz w:val="28"/>
          <w:szCs w:val="28"/>
          <w:lang w:val="kk-KZ"/>
        </w:rPr>
        <w:t xml:space="preserve"> </w:t>
      </w:r>
      <w:proofErr w:type="spellStart"/>
      <w:r w:rsidRPr="00B96DDE">
        <w:rPr>
          <w:rFonts w:asciiTheme="majorBidi" w:hAnsiTheme="majorBidi" w:cstheme="majorBidi"/>
          <w:sz w:val="28"/>
          <w:szCs w:val="28"/>
          <w:lang w:val="kk-KZ"/>
        </w:rPr>
        <w:t>of</w:t>
      </w:r>
      <w:proofErr w:type="spellEnd"/>
      <w:r w:rsidRPr="00B96DDE">
        <w:rPr>
          <w:rFonts w:asciiTheme="majorBidi" w:hAnsiTheme="majorBidi" w:cstheme="majorBidi"/>
          <w:sz w:val="28"/>
          <w:szCs w:val="28"/>
          <w:lang w:val="kk-KZ"/>
        </w:rPr>
        <w:t xml:space="preserve"> </w:t>
      </w:r>
      <w:proofErr w:type="spellStart"/>
      <w:r w:rsidRPr="00B96DDE">
        <w:rPr>
          <w:rFonts w:asciiTheme="majorBidi" w:hAnsiTheme="majorBidi" w:cstheme="majorBidi"/>
          <w:sz w:val="28"/>
          <w:szCs w:val="28"/>
          <w:lang w:val="kk-KZ"/>
        </w:rPr>
        <w:t>National</w:t>
      </w:r>
      <w:proofErr w:type="spellEnd"/>
      <w:r w:rsidRPr="00B96DDE">
        <w:rPr>
          <w:rFonts w:asciiTheme="majorBidi" w:hAnsiTheme="majorBidi" w:cstheme="majorBidi"/>
          <w:sz w:val="28"/>
          <w:szCs w:val="28"/>
          <w:lang w:val="kk-KZ"/>
        </w:rPr>
        <w:t xml:space="preserve"> </w:t>
      </w:r>
      <w:proofErr w:type="spellStart"/>
      <w:r w:rsidRPr="00B96DDE">
        <w:rPr>
          <w:rFonts w:asciiTheme="majorBidi" w:hAnsiTheme="majorBidi" w:cstheme="majorBidi"/>
          <w:sz w:val="28"/>
          <w:szCs w:val="28"/>
          <w:lang w:val="kk-KZ"/>
        </w:rPr>
        <w:t>Languages</w:t>
      </w:r>
      <w:proofErr w:type="spellEnd"/>
      <w:r w:rsidRPr="00B96DDE">
        <w:rPr>
          <w:rFonts w:asciiTheme="majorBidi" w:hAnsiTheme="majorBidi" w:cstheme="majorBidi"/>
          <w:sz w:val="28"/>
          <w:szCs w:val="28"/>
          <w:lang w:val="kk-KZ"/>
        </w:rPr>
        <w:t xml:space="preserve"> </w:t>
      </w:r>
      <w:proofErr w:type="spellStart"/>
      <w:r w:rsidRPr="00B96DDE">
        <w:rPr>
          <w:rFonts w:asciiTheme="majorBidi" w:hAnsiTheme="majorBidi" w:cstheme="majorBidi"/>
          <w:sz w:val="28"/>
          <w:szCs w:val="28"/>
          <w:lang w:val="kk-KZ"/>
        </w:rPr>
        <w:t>of</w:t>
      </w:r>
      <w:proofErr w:type="spellEnd"/>
      <w:r w:rsidRPr="00B96DDE">
        <w:rPr>
          <w:rFonts w:asciiTheme="majorBidi" w:hAnsiTheme="majorBidi" w:cstheme="majorBidi"/>
          <w:sz w:val="28"/>
          <w:szCs w:val="28"/>
          <w:lang w:val="kk-KZ"/>
        </w:rPr>
        <w:t xml:space="preserve"> CIS </w:t>
      </w:r>
      <w:proofErr w:type="spellStart"/>
      <w:r w:rsidRPr="00B96DDE">
        <w:rPr>
          <w:rFonts w:asciiTheme="majorBidi" w:hAnsiTheme="majorBidi" w:cstheme="majorBidi"/>
          <w:sz w:val="28"/>
          <w:szCs w:val="28"/>
          <w:lang w:val="kk-KZ"/>
        </w:rPr>
        <w:t>Countries</w:t>
      </w:r>
      <w:proofErr w:type="spellEnd"/>
      <w:r w:rsidRPr="00B96DDE">
        <w:rPr>
          <w:rFonts w:asciiTheme="majorBidi" w:hAnsiTheme="majorBidi" w:cstheme="majorBidi"/>
          <w:sz w:val="28"/>
          <w:szCs w:val="28"/>
          <w:lang w:val="kk-KZ"/>
        </w:rPr>
        <w:t>)), 137-150</w:t>
      </w:r>
      <w:r w:rsidR="005E1902">
        <w:rPr>
          <w:rFonts w:asciiTheme="majorBidi" w:hAnsiTheme="majorBidi" w:cstheme="majorBidi"/>
          <w:sz w:val="28"/>
          <w:szCs w:val="28"/>
          <w:lang w:val="kk-KZ"/>
        </w:rPr>
        <w:t xml:space="preserve"> </w:t>
      </w:r>
      <w:r w:rsidR="005E1902" w:rsidRPr="00B96DDE">
        <w:rPr>
          <w:rFonts w:asciiTheme="majorBidi" w:hAnsiTheme="majorBidi" w:cstheme="majorBidi"/>
          <w:sz w:val="28"/>
          <w:szCs w:val="28"/>
          <w:lang w:val="kk-KZ"/>
        </w:rPr>
        <w:t>(2021)</w:t>
      </w:r>
      <w:r w:rsidRPr="00B96DDE">
        <w:rPr>
          <w:rFonts w:asciiTheme="majorBidi" w:hAnsiTheme="majorBidi" w:cstheme="majorBidi"/>
          <w:sz w:val="28"/>
          <w:szCs w:val="28"/>
          <w:lang w:val="kk-KZ"/>
        </w:rPr>
        <w:t xml:space="preserve">. </w:t>
      </w:r>
      <w:r w:rsidR="00F64052" w:rsidRPr="00B96DDE">
        <w:rPr>
          <w:rFonts w:asciiTheme="majorBidi" w:hAnsiTheme="majorBidi" w:cstheme="majorBidi"/>
          <w:sz w:val="28"/>
          <w:szCs w:val="28"/>
          <w:lang w:val="kk-KZ"/>
        </w:rPr>
        <w:t xml:space="preserve">Мақала техникалық мамандықтар студенттеріне қытай тілі бойынша </w:t>
      </w:r>
      <w:proofErr w:type="spellStart"/>
      <w:r w:rsidR="00F64052" w:rsidRPr="00B96DDE">
        <w:rPr>
          <w:rFonts w:asciiTheme="majorBidi" w:hAnsiTheme="majorBidi" w:cstheme="majorBidi"/>
          <w:sz w:val="28"/>
          <w:szCs w:val="28"/>
          <w:lang w:val="kk-KZ"/>
        </w:rPr>
        <w:t>шеттілдік</w:t>
      </w:r>
      <w:proofErr w:type="spellEnd"/>
      <w:r w:rsidR="00F64052" w:rsidRPr="00B96DDE">
        <w:rPr>
          <w:rFonts w:asciiTheme="majorBidi" w:hAnsiTheme="majorBidi" w:cstheme="majorBidi"/>
          <w:sz w:val="28"/>
          <w:szCs w:val="28"/>
          <w:lang w:val="kk-KZ"/>
        </w:rPr>
        <w:t xml:space="preserve"> кәсіби-бағытталған </w:t>
      </w:r>
      <w:proofErr w:type="spellStart"/>
      <w:r w:rsidR="00F64052" w:rsidRPr="00B96DDE">
        <w:rPr>
          <w:rFonts w:asciiTheme="majorBidi" w:hAnsiTheme="majorBidi" w:cstheme="majorBidi"/>
          <w:sz w:val="28"/>
          <w:szCs w:val="28"/>
          <w:lang w:val="kk-KZ"/>
        </w:rPr>
        <w:t>құзыреттілікті</w:t>
      </w:r>
      <w:proofErr w:type="spellEnd"/>
      <w:r w:rsidR="00F64052" w:rsidRPr="00B96DDE">
        <w:rPr>
          <w:rFonts w:asciiTheme="majorBidi" w:hAnsiTheme="majorBidi" w:cstheme="majorBidi"/>
          <w:sz w:val="28"/>
          <w:szCs w:val="28"/>
          <w:lang w:val="kk-KZ"/>
        </w:rPr>
        <w:t xml:space="preserve"> қалыптастыру туралы. Автор үлесі</w:t>
      </w:r>
      <w:r w:rsidR="00C4154D" w:rsidRPr="00C4154D">
        <w:rPr>
          <w:rFonts w:asciiTheme="majorBidi" w:hAnsiTheme="majorBidi" w:cstheme="majorBidi"/>
          <w:sz w:val="28"/>
          <w:szCs w:val="28"/>
          <w:lang w:val="kk-KZ"/>
        </w:rPr>
        <w:t xml:space="preserve"> </w:t>
      </w:r>
      <w:r w:rsidR="0077399C" w:rsidRPr="00D15993">
        <w:rPr>
          <w:rFonts w:asciiTheme="majorBidi" w:hAnsiTheme="majorBidi" w:cstheme="majorBidi"/>
          <w:sz w:val="28"/>
          <w:szCs w:val="28"/>
          <w:lang w:val="kk-KZ"/>
        </w:rPr>
        <w:t>8</w:t>
      </w:r>
      <w:r w:rsidR="0077399C" w:rsidRPr="00C4154D">
        <w:rPr>
          <w:rFonts w:asciiTheme="majorBidi" w:hAnsiTheme="majorBidi" w:cstheme="majorBidi"/>
          <w:sz w:val="28"/>
          <w:szCs w:val="28"/>
          <w:lang w:val="kk-KZ"/>
        </w:rPr>
        <w:t>5</w:t>
      </w:r>
      <w:r w:rsidR="0001732E" w:rsidRPr="00D15993">
        <w:rPr>
          <w:rFonts w:asciiTheme="majorBidi" w:hAnsiTheme="majorBidi" w:cstheme="majorBidi"/>
          <w:sz w:val="28"/>
          <w:szCs w:val="28"/>
          <w:lang w:val="kk-KZ"/>
        </w:rPr>
        <w:t>%</w:t>
      </w:r>
      <w:r w:rsidR="0001732E">
        <w:rPr>
          <w:rFonts w:asciiTheme="majorBidi" w:hAnsiTheme="majorBidi" w:cstheme="majorBidi"/>
          <w:sz w:val="28"/>
          <w:szCs w:val="28"/>
          <w:lang w:val="kk-KZ"/>
        </w:rPr>
        <w:t>.</w:t>
      </w:r>
    </w:p>
    <w:p w14:paraId="38091C9B" w14:textId="77777777" w:rsidR="00A124C9" w:rsidRDefault="00A124C9" w:rsidP="00C34B34">
      <w:pPr>
        <w:ind w:firstLine="360"/>
        <w:jc w:val="both"/>
        <w:rPr>
          <w:rFonts w:eastAsia="Times New Roman" w:cs="Times New Roman"/>
          <w:bCs/>
          <w:sz w:val="28"/>
          <w:szCs w:val="28"/>
          <w:lang w:val="kk-KZ"/>
        </w:rPr>
      </w:pPr>
      <w:r>
        <w:rPr>
          <w:rFonts w:eastAsia="Times New Roman" w:cs="Times New Roman"/>
          <w:b/>
          <w:bCs/>
          <w:sz w:val="28"/>
          <w:szCs w:val="28"/>
          <w:lang w:val="kk-KZ"/>
        </w:rPr>
        <w:t>Диссертация құрылымы мен көлемі.</w:t>
      </w:r>
      <w:r>
        <w:rPr>
          <w:rFonts w:eastAsia="Times New Roman" w:cs="Times New Roman"/>
          <w:bCs/>
          <w:sz w:val="28"/>
          <w:szCs w:val="28"/>
          <w:lang w:val="kk-KZ"/>
        </w:rPr>
        <w:t xml:space="preserve"> Диссертация кіріспеден, үш бөлімнен, қорытындыдан, пайдаланылған әдебиеттер тізімі мен қосымшалардан тұрады.</w:t>
      </w:r>
    </w:p>
    <w:p w14:paraId="0A860BBC" w14:textId="6C300A5C" w:rsidR="0069246C" w:rsidRPr="005E1902" w:rsidRDefault="000A4EE8" w:rsidP="00C34B34">
      <w:pPr>
        <w:ind w:firstLine="708"/>
        <w:contextualSpacing/>
        <w:jc w:val="both"/>
        <w:rPr>
          <w:rFonts w:asciiTheme="majorBidi" w:hAnsiTheme="majorBidi" w:cstheme="majorBidi"/>
          <w:sz w:val="28"/>
          <w:szCs w:val="28"/>
          <w:lang w:val="kk-KZ"/>
        </w:rPr>
      </w:pPr>
      <w:r w:rsidRPr="0031264F">
        <w:rPr>
          <w:rFonts w:asciiTheme="majorBidi" w:hAnsiTheme="majorBidi" w:cstheme="majorBidi"/>
          <w:sz w:val="28"/>
          <w:szCs w:val="28"/>
          <w:lang w:val="kk-KZ"/>
        </w:rPr>
        <w:t>Зерттеу нәтижелерінің дұрыстығы мен сенімділігі бастапқы әдіснамалық және теориялық ережелердің негізділігімен; зерттеудің сенімді және валидтік әдістерін қолданумен; зерттеу болжамын эмпирикалық тексерумен; бастапқы деректерді өңдеудің сапалы талдауын дұрыс жүргізумен анықталады.</w:t>
      </w:r>
    </w:p>
    <w:sectPr w:rsidR="0069246C" w:rsidRPr="005E1902" w:rsidSect="00C268E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ED5"/>
    <w:multiLevelType w:val="hybridMultilevel"/>
    <w:tmpl w:val="02CA5C3A"/>
    <w:lvl w:ilvl="0" w:tplc="691842A2">
      <w:numFmt w:val="bullet"/>
      <w:lvlText w:val="-"/>
      <w:lvlJc w:val="left"/>
      <w:pPr>
        <w:ind w:left="720" w:hanging="360"/>
      </w:pPr>
      <w:rPr>
        <w:rFonts w:ascii="Times New Roman" w:eastAsia="SimSun" w:hAnsi="Times New Roman" w:cs="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F272C"/>
    <w:multiLevelType w:val="hybridMultilevel"/>
    <w:tmpl w:val="01CAF802"/>
    <w:lvl w:ilvl="0" w:tplc="691842A2">
      <w:numFmt w:val="bullet"/>
      <w:lvlText w:val="-"/>
      <w:lvlJc w:val="left"/>
      <w:pPr>
        <w:ind w:left="360" w:hanging="360"/>
      </w:pPr>
      <w:rPr>
        <w:rFonts w:ascii="Times New Roman" w:eastAsia="SimSun" w:hAnsi="Times New Roman" w:cs="Times New Roman" w:hint="default"/>
        <w:color w:val="000000"/>
        <w:lang w:val="kk-KZ"/>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F47407E"/>
    <w:multiLevelType w:val="hybridMultilevel"/>
    <w:tmpl w:val="E41ED496"/>
    <w:lvl w:ilvl="0" w:tplc="0C160E6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2064EC"/>
    <w:multiLevelType w:val="hybridMultilevel"/>
    <w:tmpl w:val="10CA7DF2"/>
    <w:lvl w:ilvl="0" w:tplc="0C160E6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B3046E3"/>
    <w:multiLevelType w:val="hybridMultilevel"/>
    <w:tmpl w:val="8EE0A644"/>
    <w:lvl w:ilvl="0" w:tplc="691842A2">
      <w:numFmt w:val="bullet"/>
      <w:lvlText w:val="-"/>
      <w:lvlJc w:val="left"/>
      <w:pPr>
        <w:ind w:left="720" w:hanging="360"/>
      </w:pPr>
      <w:rPr>
        <w:rFonts w:ascii="Times New Roman" w:eastAsia="SimSun" w:hAnsi="Times New Roman" w:cs="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D90B82"/>
    <w:multiLevelType w:val="hybridMultilevel"/>
    <w:tmpl w:val="78C21C6C"/>
    <w:lvl w:ilvl="0" w:tplc="691842A2">
      <w:numFmt w:val="bullet"/>
      <w:lvlText w:val="-"/>
      <w:lvlJc w:val="left"/>
      <w:pPr>
        <w:ind w:left="1428" w:hanging="360"/>
      </w:pPr>
      <w:rPr>
        <w:rFonts w:ascii="Times New Roman" w:eastAsia="SimSun" w:hAnsi="Times New Roman" w:cs="Times New Roman" w:hint="default"/>
        <w:color w:val="000000"/>
        <w:lang w:val="kk-KZ"/>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7657558"/>
    <w:multiLevelType w:val="hybridMultilevel"/>
    <w:tmpl w:val="4A10B8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91478AD"/>
    <w:multiLevelType w:val="hybridMultilevel"/>
    <w:tmpl w:val="D3EA6FF0"/>
    <w:lvl w:ilvl="0" w:tplc="0C160E6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9EB1D76"/>
    <w:multiLevelType w:val="hybridMultilevel"/>
    <w:tmpl w:val="E460FDFE"/>
    <w:lvl w:ilvl="0" w:tplc="0C160E6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BA419AE"/>
    <w:multiLevelType w:val="hybridMultilevel"/>
    <w:tmpl w:val="B37C360C"/>
    <w:lvl w:ilvl="0" w:tplc="691842A2">
      <w:numFmt w:val="bullet"/>
      <w:lvlText w:val="-"/>
      <w:lvlJc w:val="left"/>
      <w:pPr>
        <w:ind w:left="720" w:hanging="360"/>
      </w:pPr>
      <w:rPr>
        <w:rFonts w:ascii="Times New Roman" w:eastAsia="SimSun" w:hAnsi="Times New Roman" w:cs="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314B79"/>
    <w:multiLevelType w:val="hybridMultilevel"/>
    <w:tmpl w:val="0BE0E532"/>
    <w:lvl w:ilvl="0" w:tplc="0C160E68">
      <w:numFmt w:val="bullet"/>
      <w:lvlText w:val="–"/>
      <w:lvlJc w:val="left"/>
      <w:pPr>
        <w:ind w:left="360" w:hanging="360"/>
      </w:pPr>
      <w:rPr>
        <w:rFonts w:ascii="Times New Roman" w:eastAsiaTheme="minorEastAsia" w:hAnsi="Times New Roman" w:cs="Times New Roman"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AAB2C21"/>
    <w:multiLevelType w:val="hybridMultilevel"/>
    <w:tmpl w:val="7376E890"/>
    <w:lvl w:ilvl="0" w:tplc="3C6C4EB6">
      <w:numFmt w:val="bullet"/>
      <w:lvlText w:val="–"/>
      <w:lvlJc w:val="left"/>
      <w:pPr>
        <w:ind w:left="0" w:firstLine="709"/>
      </w:pPr>
      <w:rPr>
        <w:rFonts w:ascii="Times New Roman" w:eastAsiaTheme="minorEastAsia"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5AFD73E4"/>
    <w:multiLevelType w:val="hybridMultilevel"/>
    <w:tmpl w:val="158AA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CB086A"/>
    <w:multiLevelType w:val="hybridMultilevel"/>
    <w:tmpl w:val="B866D0DC"/>
    <w:lvl w:ilvl="0" w:tplc="7F008CDE">
      <w:numFmt w:val="bullet"/>
      <w:lvlText w:val="–"/>
      <w:lvlJc w:val="left"/>
      <w:pPr>
        <w:ind w:left="0" w:firstLine="709"/>
      </w:pPr>
      <w:rPr>
        <w:rFonts w:ascii="Times New Roman" w:eastAsiaTheme="minorEastAsia" w:hAnsi="Times New Roman" w:cs="Times New Roman" w:hint="default"/>
      </w:rPr>
    </w:lvl>
    <w:lvl w:ilvl="1" w:tplc="FFFFFFFF">
      <w:numFmt w:val="bullet"/>
      <w:lvlText w:val="–"/>
      <w:lvlJc w:val="left"/>
      <w:pPr>
        <w:ind w:left="1789" w:hanging="360"/>
      </w:pPr>
      <w:rPr>
        <w:rFonts w:ascii="Times New Roman" w:eastAsiaTheme="minorEastAsia" w:hAnsi="Times New Roman" w:cs="Times New Roman"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4" w15:restartNumberingAfterBreak="0">
    <w:nsid w:val="7BB9402C"/>
    <w:multiLevelType w:val="hybridMultilevel"/>
    <w:tmpl w:val="23141E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472717675">
    <w:abstractNumId w:val="14"/>
  </w:num>
  <w:num w:numId="2" w16cid:durableId="1572808413">
    <w:abstractNumId w:val="4"/>
  </w:num>
  <w:num w:numId="3" w16cid:durableId="1505127708">
    <w:abstractNumId w:val="9"/>
  </w:num>
  <w:num w:numId="4" w16cid:durableId="239608825">
    <w:abstractNumId w:val="0"/>
  </w:num>
  <w:num w:numId="5" w16cid:durableId="46415849">
    <w:abstractNumId w:val="2"/>
  </w:num>
  <w:num w:numId="6" w16cid:durableId="1037701992">
    <w:abstractNumId w:val="7"/>
  </w:num>
  <w:num w:numId="7" w16cid:durableId="1330673829">
    <w:abstractNumId w:val="12"/>
  </w:num>
  <w:num w:numId="8" w16cid:durableId="951089594">
    <w:abstractNumId w:val="8"/>
  </w:num>
  <w:num w:numId="9" w16cid:durableId="395712756">
    <w:abstractNumId w:val="10"/>
  </w:num>
  <w:num w:numId="10" w16cid:durableId="1719161795">
    <w:abstractNumId w:val="6"/>
  </w:num>
  <w:num w:numId="11" w16cid:durableId="1874223564">
    <w:abstractNumId w:val="3"/>
  </w:num>
  <w:num w:numId="12" w16cid:durableId="1271743039">
    <w:abstractNumId w:val="5"/>
  </w:num>
  <w:num w:numId="13" w16cid:durableId="1487042060">
    <w:abstractNumId w:val="1"/>
  </w:num>
  <w:num w:numId="14" w16cid:durableId="451483403">
    <w:abstractNumId w:val="11"/>
  </w:num>
  <w:num w:numId="15" w16cid:durableId="18792700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7"/>
    <w:rsid w:val="0001732E"/>
    <w:rsid w:val="0002323A"/>
    <w:rsid w:val="00023D49"/>
    <w:rsid w:val="00035B69"/>
    <w:rsid w:val="000417D6"/>
    <w:rsid w:val="000A4EE8"/>
    <w:rsid w:val="000A7AE8"/>
    <w:rsid w:val="000B6EF7"/>
    <w:rsid w:val="00101965"/>
    <w:rsid w:val="00201C04"/>
    <w:rsid w:val="00207EBA"/>
    <w:rsid w:val="00223958"/>
    <w:rsid w:val="00235E63"/>
    <w:rsid w:val="002727A6"/>
    <w:rsid w:val="0027611F"/>
    <w:rsid w:val="002F425E"/>
    <w:rsid w:val="00325195"/>
    <w:rsid w:val="00327512"/>
    <w:rsid w:val="00350047"/>
    <w:rsid w:val="003E4E57"/>
    <w:rsid w:val="00460629"/>
    <w:rsid w:val="004C13DA"/>
    <w:rsid w:val="004D2A52"/>
    <w:rsid w:val="004D557A"/>
    <w:rsid w:val="00512922"/>
    <w:rsid w:val="00516EF2"/>
    <w:rsid w:val="005A2FDC"/>
    <w:rsid w:val="005C1D05"/>
    <w:rsid w:val="005C3AB9"/>
    <w:rsid w:val="005E1902"/>
    <w:rsid w:val="005F621E"/>
    <w:rsid w:val="00600C57"/>
    <w:rsid w:val="00682632"/>
    <w:rsid w:val="0069246C"/>
    <w:rsid w:val="006B2277"/>
    <w:rsid w:val="006F393F"/>
    <w:rsid w:val="00722EEE"/>
    <w:rsid w:val="00755E7D"/>
    <w:rsid w:val="0076151D"/>
    <w:rsid w:val="0077399C"/>
    <w:rsid w:val="007D68BB"/>
    <w:rsid w:val="007E00A6"/>
    <w:rsid w:val="008B659E"/>
    <w:rsid w:val="008D196C"/>
    <w:rsid w:val="008D26A4"/>
    <w:rsid w:val="009226AA"/>
    <w:rsid w:val="009A790A"/>
    <w:rsid w:val="009F13D1"/>
    <w:rsid w:val="00A02999"/>
    <w:rsid w:val="00A055D4"/>
    <w:rsid w:val="00A124C9"/>
    <w:rsid w:val="00A47CB2"/>
    <w:rsid w:val="00B96DDE"/>
    <w:rsid w:val="00BA75AB"/>
    <w:rsid w:val="00BB08AD"/>
    <w:rsid w:val="00C268E3"/>
    <w:rsid w:val="00C34B34"/>
    <w:rsid w:val="00C4154D"/>
    <w:rsid w:val="00CD7E9C"/>
    <w:rsid w:val="00CE0166"/>
    <w:rsid w:val="00D15993"/>
    <w:rsid w:val="00D703AA"/>
    <w:rsid w:val="00D80796"/>
    <w:rsid w:val="00D93CD4"/>
    <w:rsid w:val="00DC5FD6"/>
    <w:rsid w:val="00DD772D"/>
    <w:rsid w:val="00DD7CCC"/>
    <w:rsid w:val="00DF1AA4"/>
    <w:rsid w:val="00E0491B"/>
    <w:rsid w:val="00E12F90"/>
    <w:rsid w:val="00E43014"/>
    <w:rsid w:val="00EB6AD5"/>
    <w:rsid w:val="00EC3005"/>
    <w:rsid w:val="00F360FD"/>
    <w:rsid w:val="00F64052"/>
    <w:rsid w:val="00F7642C"/>
    <w:rsid w:val="00FA740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3628"/>
  <w15:chartTrackingRefBased/>
  <w15:docId w15:val="{859C409F-3736-434D-9E41-9FEF88B5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047"/>
    <w:pPr>
      <w:widowControl w:val="0"/>
      <w:suppressAutoHyphens/>
    </w:pPr>
    <w:rPr>
      <w:rFonts w:ascii="Times New Roman" w:eastAsia="SimSun" w:hAnsi="Times New Roman" w:cs="Lucida Sans"/>
      <w:kern w:val="1"/>
      <w:lang w:eastAsia="hi-IN" w:bidi="hi-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4D557A"/>
    <w:rPr>
      <w:rFonts w:ascii="Times New Roman" w:hAnsi="Times New Roman" w:cs="Times New Roman"/>
      <w:b w:val="0"/>
      <w:bCs w:val="0"/>
      <w:i w:val="0"/>
      <w:iCs w:val="0"/>
      <w:color w:val="000000"/>
      <w:sz w:val="28"/>
      <w:szCs w:val="28"/>
    </w:rPr>
  </w:style>
  <w:style w:type="paragraph" w:styleId="a3">
    <w:name w:val="List Paragraph"/>
    <w:basedOn w:val="a"/>
    <w:uiPriority w:val="34"/>
    <w:qFormat/>
    <w:rsid w:val="00201C04"/>
    <w:pPr>
      <w:widowControl/>
      <w:suppressAutoHyphens w:val="0"/>
      <w:spacing w:after="200" w:line="276" w:lineRule="auto"/>
      <w:ind w:left="720"/>
      <w:contextualSpacing/>
    </w:pPr>
    <w:rPr>
      <w:rFonts w:ascii="Calibri" w:hAnsi="Calibri" w:cs="Times New Roman"/>
      <w:kern w:val="0"/>
      <w:sz w:val="22"/>
      <w:szCs w:val="22"/>
      <w:lang w:eastAsia="zh-CN" w:bidi="ar-SA"/>
    </w:rPr>
  </w:style>
  <w:style w:type="paragraph" w:styleId="a4">
    <w:name w:val="Normal (Web)"/>
    <w:basedOn w:val="a"/>
    <w:uiPriority w:val="99"/>
    <w:unhideWhenUsed/>
    <w:rsid w:val="00201C04"/>
    <w:pPr>
      <w:widowControl/>
      <w:suppressAutoHyphens w:val="0"/>
      <w:spacing w:before="100" w:beforeAutospacing="1" w:after="100" w:afterAutospacing="1"/>
    </w:pPr>
    <w:rPr>
      <w:rFonts w:eastAsia="Times New Roman" w:cs="Times New Roman"/>
      <w:kern w:val="0"/>
      <w:lang w:eastAsia="zh-CN" w:bidi="ar-SA"/>
    </w:rPr>
  </w:style>
  <w:style w:type="character" w:styleId="a5">
    <w:name w:val="Hyperlink"/>
    <w:basedOn w:val="a0"/>
    <w:uiPriority w:val="99"/>
    <w:unhideWhenUsed/>
    <w:rsid w:val="00201C04"/>
    <w:rPr>
      <w:color w:val="0000FF"/>
      <w:u w:val="single"/>
    </w:rPr>
  </w:style>
  <w:style w:type="character" w:styleId="a6">
    <w:name w:val="annotation reference"/>
    <w:basedOn w:val="a0"/>
    <w:uiPriority w:val="99"/>
    <w:semiHidden/>
    <w:unhideWhenUsed/>
    <w:rsid w:val="00DD772D"/>
    <w:rPr>
      <w:sz w:val="16"/>
      <w:szCs w:val="16"/>
    </w:rPr>
  </w:style>
  <w:style w:type="paragraph" w:styleId="a7">
    <w:name w:val="annotation text"/>
    <w:basedOn w:val="a"/>
    <w:link w:val="a8"/>
    <w:uiPriority w:val="99"/>
    <w:semiHidden/>
    <w:unhideWhenUsed/>
    <w:rsid w:val="00DD772D"/>
    <w:pPr>
      <w:widowControl/>
      <w:suppressAutoHyphens w:val="0"/>
    </w:pPr>
    <w:rPr>
      <w:rFonts w:asciiTheme="minorHAnsi" w:eastAsiaTheme="minorEastAsia" w:hAnsiTheme="minorHAnsi" w:cstheme="minorBidi"/>
      <w:kern w:val="0"/>
      <w:sz w:val="20"/>
      <w:szCs w:val="20"/>
      <w:lang w:eastAsia="zh-CN" w:bidi="ar-SA"/>
    </w:rPr>
  </w:style>
  <w:style w:type="character" w:customStyle="1" w:styleId="a8">
    <w:name w:val="Текст примечания Знак"/>
    <w:basedOn w:val="a0"/>
    <w:link w:val="a7"/>
    <w:uiPriority w:val="99"/>
    <w:semiHidden/>
    <w:rsid w:val="00DD772D"/>
    <w:rPr>
      <w:kern w:val="0"/>
      <w:sz w:val="20"/>
      <w:szCs w:val="20"/>
      <w14:ligatures w14:val="none"/>
    </w:rPr>
  </w:style>
  <w:style w:type="paragraph" w:styleId="a9">
    <w:name w:val="annotation subject"/>
    <w:basedOn w:val="a7"/>
    <w:next w:val="a7"/>
    <w:link w:val="aa"/>
    <w:uiPriority w:val="99"/>
    <w:semiHidden/>
    <w:unhideWhenUsed/>
    <w:rsid w:val="00BA75AB"/>
    <w:pPr>
      <w:widowControl w:val="0"/>
      <w:suppressAutoHyphens/>
    </w:pPr>
    <w:rPr>
      <w:rFonts w:ascii="Times New Roman" w:eastAsia="SimSun" w:hAnsi="Times New Roman" w:cs="Mangal"/>
      <w:b/>
      <w:bCs/>
      <w:kern w:val="1"/>
      <w:szCs w:val="18"/>
      <w:lang w:eastAsia="hi-IN" w:bidi="hi-IN"/>
    </w:rPr>
  </w:style>
  <w:style w:type="character" w:customStyle="1" w:styleId="aa">
    <w:name w:val="Тема примечания Знак"/>
    <w:basedOn w:val="a8"/>
    <w:link w:val="a9"/>
    <w:uiPriority w:val="99"/>
    <w:semiHidden/>
    <w:rsid w:val="00BA75AB"/>
    <w:rPr>
      <w:rFonts w:ascii="Times New Roman" w:eastAsia="SimSun" w:hAnsi="Times New Roman" w:cs="Mangal"/>
      <w:b/>
      <w:bCs/>
      <w:kern w:val="1"/>
      <w:sz w:val="20"/>
      <w:szCs w:val="18"/>
      <w:lang w:eastAsia="hi-IN" w:bidi="hi-IN"/>
      <w14:ligatures w14:val="none"/>
    </w:rPr>
  </w:style>
  <w:style w:type="character" w:styleId="ab">
    <w:name w:val="FollowedHyperlink"/>
    <w:basedOn w:val="a0"/>
    <w:uiPriority w:val="99"/>
    <w:semiHidden/>
    <w:unhideWhenUsed/>
    <w:rsid w:val="000417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2512/2306-5079-2023-93-1-89-99" TargetMode="External"/><Relationship Id="rId5" Type="http://schemas.openxmlformats.org/officeDocument/2006/relationships/hyperlink" Target="https://doi.org/10.26577/JES.2022.v72.i3.0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1782</Words>
  <Characters>10160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2024-02-07T16:13:00Z</cp:lastPrinted>
  <dcterms:created xsi:type="dcterms:W3CDTF">2024-02-07T16:13:00Z</dcterms:created>
  <dcterms:modified xsi:type="dcterms:W3CDTF">2024-03-27T10:10:00Z</dcterms:modified>
</cp:coreProperties>
</file>